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5590" w:type="dxa"/>
        <w:tblLayout w:type="fixed"/>
        <w:tblLook w:val="04A0" w:firstRow="1" w:lastRow="0" w:firstColumn="1" w:lastColumn="0" w:noHBand="0" w:noVBand="1"/>
      </w:tblPr>
      <w:tblGrid>
        <w:gridCol w:w="4871"/>
        <w:gridCol w:w="5360"/>
        <w:gridCol w:w="5359"/>
      </w:tblGrid>
      <w:tr w:rsidR="00F6622A">
        <w:tc>
          <w:tcPr>
            <w:tcW w:w="4871" w:type="dxa"/>
          </w:tcPr>
          <w:p w:rsidR="00F6622A" w:rsidRDefault="00872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«Счетные палочки или карандаши»</w:t>
            </w:r>
          </w:p>
          <w:p w:rsidR="00F6622A" w:rsidRDefault="00872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Счетные палочки раскладываются на столе перед ребенком. Задача ребенка – брать их по одной одноименными пальцами правой и левой руки. А затем возвращать по одной на стол обеими руками.</w:t>
            </w:r>
          </w:p>
          <w:p w:rsidR="00F6622A" w:rsidRDefault="00F6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22A" w:rsidRDefault="0001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«Горох/</w:t>
            </w:r>
            <w:r w:rsidR="00872D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фасоль</w:t>
            </w:r>
            <w:r w:rsidR="00872DC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6622A" w:rsidRDefault="00872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Насыпьте горох/фасоль в блюдце. Предложите ребенку брать горошины/фасоль большим и указательным пальцем по одной и удерживать в руке, набирая целую горсть. Сначала право</w:t>
            </w:r>
            <w:r w:rsidR="00010B6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рукой, затем левой. Одновременно обеими руками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6622A" w:rsidRDefault="00F662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22A" w:rsidRDefault="00872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«Платочки»</w:t>
            </w:r>
          </w:p>
          <w:p w:rsidR="00F6622A" w:rsidRDefault="00872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Возьмите два детских носовых платка. Предложите ребенку взять носовой платок за уголок и целиком вобрать его в ладонь, использовать пальцы только одной руки. Другая рука не помогает! Сначала одной рукой, потом другой, затем двумя одновременно. Если упражнение будет сложно для ребенка, то попробуйте сделать его на плоскости стола.</w:t>
            </w:r>
          </w:p>
          <w:p w:rsidR="00F6622A" w:rsidRDefault="00F6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22A" w:rsidRDefault="00872D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гармоничного развития ребенка очень важно, чтобы у него были задействованы оба полушария </w:t>
            </w:r>
            <w:r w:rsidRPr="00D247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головного мозга. Предложенные нами упражнения помогут вам развивать психические процессы и улучшать творческие способности вашего ребенка.</w:t>
            </w:r>
          </w:p>
          <w:p w:rsidR="00F6622A" w:rsidRDefault="00872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Успехов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5360" w:type="dxa"/>
          </w:tcPr>
          <w:p w:rsidR="00F6622A" w:rsidRDefault="00872D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40"/>
                <w:szCs w:val="40"/>
              </w:rPr>
              <w:br/>
            </w:r>
          </w:p>
          <w:p w:rsidR="00F6622A" w:rsidRDefault="00F662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</w:pPr>
          </w:p>
          <w:p w:rsidR="00F6622A" w:rsidRDefault="00F662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</w:pPr>
          </w:p>
          <w:p w:rsidR="00F6622A" w:rsidRDefault="00F662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</w:pPr>
          </w:p>
          <w:p w:rsidR="00F6622A" w:rsidRDefault="00F662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</w:pPr>
          </w:p>
          <w:p w:rsidR="00F6622A" w:rsidRDefault="00F662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</w:pPr>
          </w:p>
          <w:p w:rsidR="00F6622A" w:rsidRDefault="00F662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FFFFFF"/>
              </w:rPr>
            </w:pPr>
          </w:p>
          <w:p w:rsidR="00F6622A" w:rsidRDefault="00872DC5">
            <w:pPr>
              <w:spacing w:after="0" w:line="240" w:lineRule="auto"/>
              <w:jc w:val="both"/>
              <w:rPr>
                <w:b/>
                <w:i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40"/>
                <w:szCs w:val="40"/>
                <w:shd w:val="clear" w:color="auto" w:fill="FFFFFF"/>
              </w:rPr>
              <w:t xml:space="preserve">«Обучая левое полушарие, вы обучаете только левое полушарие. Обучая правое полушарие, вы обучаете весь мозг!» И.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40"/>
                <w:szCs w:val="40"/>
                <w:shd w:val="clear" w:color="auto" w:fill="FFFFFF"/>
              </w:rPr>
              <w:t>Соньер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40"/>
                <w:szCs w:val="40"/>
                <w:shd w:val="clear" w:color="auto" w:fill="FFFFFF"/>
              </w:rPr>
              <w:t>. 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40"/>
                <w:szCs w:val="40"/>
              </w:rPr>
              <w:br/>
            </w:r>
          </w:p>
        </w:tc>
        <w:tc>
          <w:tcPr>
            <w:tcW w:w="5359" w:type="dxa"/>
          </w:tcPr>
          <w:p w:rsidR="00F6622A" w:rsidRPr="00010B6E" w:rsidRDefault="00872DC5">
            <w:pPr>
              <w:pStyle w:val="aa"/>
              <w:shd w:val="clear" w:color="auto" w:fill="FFFFFF"/>
              <w:spacing w:before="225" w:beforeAutospacing="0" w:after="225" w:afterAutospacing="0"/>
              <w:jc w:val="center"/>
              <w:rPr>
                <w:color w:val="000000"/>
                <w:u w:val="single"/>
              </w:rPr>
            </w:pPr>
            <w:r w:rsidRPr="00010B6E">
              <w:rPr>
                <w:color w:val="000000"/>
                <w:u w:val="single"/>
              </w:rPr>
              <w:t>Муниципальное бюджетное дошкольное образовательное учреждение детский сад компенсирующего вида № 346</w:t>
            </w:r>
          </w:p>
          <w:p w:rsidR="00F6622A" w:rsidRDefault="00F6622A">
            <w:pPr>
              <w:pStyle w:val="aa"/>
              <w:shd w:val="clear" w:color="auto" w:fill="FFFFFF"/>
              <w:spacing w:before="225" w:beforeAutospacing="0" w:after="225" w:afterAutospacing="0"/>
              <w:jc w:val="center"/>
              <w:rPr>
                <w:b/>
                <w:i/>
                <w:color w:val="000000"/>
                <w:sz w:val="36"/>
                <w:szCs w:val="36"/>
              </w:rPr>
            </w:pPr>
          </w:p>
          <w:p w:rsidR="00F6622A" w:rsidRDefault="00F6622A">
            <w:pPr>
              <w:pStyle w:val="aa"/>
              <w:shd w:val="clear" w:color="auto" w:fill="FFFFFF"/>
              <w:spacing w:before="225" w:beforeAutospacing="0" w:after="225" w:afterAutospacing="0"/>
              <w:rPr>
                <w:b/>
                <w:i/>
                <w:color w:val="000000"/>
                <w:sz w:val="36"/>
                <w:szCs w:val="36"/>
              </w:rPr>
            </w:pPr>
          </w:p>
          <w:p w:rsidR="00F6622A" w:rsidRDefault="00F6622A">
            <w:pPr>
              <w:pStyle w:val="aa"/>
              <w:shd w:val="clear" w:color="auto" w:fill="FFFFFF"/>
              <w:spacing w:before="225" w:beforeAutospacing="0" w:after="225" w:afterAutospacing="0"/>
              <w:rPr>
                <w:b/>
                <w:i/>
                <w:color w:val="000000"/>
                <w:sz w:val="36"/>
                <w:szCs w:val="36"/>
              </w:rPr>
            </w:pPr>
          </w:p>
          <w:p w:rsidR="00F6622A" w:rsidRDefault="00872DC5">
            <w:pPr>
              <w:pStyle w:val="aa"/>
              <w:shd w:val="clear" w:color="auto" w:fill="FFFFFF"/>
              <w:spacing w:before="225" w:beforeAutospacing="0" w:after="225" w:afterAutospacing="0"/>
              <w:jc w:val="center"/>
              <w:rPr>
                <w:b/>
                <w:i/>
                <w:color w:val="000000"/>
                <w:sz w:val="36"/>
                <w:szCs w:val="36"/>
              </w:rPr>
            </w:pPr>
            <w:r>
              <w:rPr>
                <w:b/>
                <w:i/>
                <w:color w:val="000000"/>
                <w:sz w:val="36"/>
                <w:szCs w:val="36"/>
              </w:rPr>
              <w:t>«Игры и упражнения по развитию межполушарных связей»</w:t>
            </w:r>
          </w:p>
          <w:p w:rsidR="00F6622A" w:rsidRDefault="00F6622A">
            <w:pPr>
              <w:pStyle w:val="aa"/>
              <w:shd w:val="clear" w:color="auto" w:fill="FFFFFF"/>
              <w:spacing w:before="225" w:beforeAutospacing="0" w:after="225" w:afterAutospacing="0"/>
              <w:rPr>
                <w:b/>
                <w:i/>
                <w:color w:val="000000"/>
                <w:sz w:val="36"/>
                <w:szCs w:val="36"/>
              </w:rPr>
            </w:pPr>
          </w:p>
          <w:p w:rsidR="00F6622A" w:rsidRDefault="00872DC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3246755" cy="22313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6886" t="9799" r="30435" b="21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755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22A" w:rsidRDefault="00F6622A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F6622A" w:rsidRDefault="00F6622A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  <w:p w:rsidR="00F6622A" w:rsidRDefault="00F6622A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  <w:p w:rsidR="00F6622A" w:rsidRDefault="00F6622A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F6622A" w:rsidRDefault="00F6622A"/>
    <w:tbl>
      <w:tblPr>
        <w:tblStyle w:val="ab"/>
        <w:tblW w:w="15126" w:type="dxa"/>
        <w:tblLayout w:type="fixed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F6622A">
        <w:tc>
          <w:tcPr>
            <w:tcW w:w="5042" w:type="dxa"/>
          </w:tcPr>
          <w:p w:rsidR="00F6622A" w:rsidRPr="00D24757" w:rsidRDefault="00872DC5">
            <w:pPr>
              <w:pStyle w:val="aa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D24757">
              <w:rPr>
                <w:color w:val="000000"/>
              </w:rPr>
              <w:lastRenderedPageBreak/>
              <w:t>Развитие межполушарного взаимодействия является основой интеллектуального развития ребенка.</w:t>
            </w:r>
          </w:p>
          <w:p w:rsidR="00F6622A" w:rsidRPr="00D24757" w:rsidRDefault="00872D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47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 мозг состоит из двух полушарий, каждое из которых выполняет свою работу. Левое полушарие отвечает за логическое мышление, оперирует фактами и терминами, выполняет различные мыслительные операции.</w:t>
            </w:r>
          </w:p>
          <w:p w:rsidR="00F6622A" w:rsidRPr="00D24757" w:rsidRDefault="00872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7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же делает правое полушарие? А правое полушарие – это наша интуиция, образное мышление, фантазия и творческие способности. </w:t>
            </w:r>
          </w:p>
          <w:p w:rsidR="00F6622A" w:rsidRPr="00D24757" w:rsidRDefault="00872DC5">
            <w:pPr>
              <w:pStyle w:val="aa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D24757">
              <w:rPr>
                <w:color w:val="111111"/>
              </w:rPr>
              <w:t xml:space="preserve">У новорожденного оба полушария развиты одинаково, и он пользуется ими в полной мере, но в процессе развития, обучения, одно из полушарий развивается активнее другого. </w:t>
            </w:r>
          </w:p>
          <w:p w:rsidR="00F6622A" w:rsidRPr="00D24757" w:rsidRDefault="00872DC5">
            <w:pPr>
              <w:pStyle w:val="aa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D24757">
              <w:rPr>
                <w:color w:val="111111"/>
              </w:rPr>
              <w:t>Необходимо развивать межполушарные связи, это просто сделать, если мы вспомним, что за работу полушария отвечает противоположная сторона тела, т. е. выполняя движения левой рукой или ногой мы активизируем правое полушар</w:t>
            </w:r>
            <w:r w:rsidR="00D24757">
              <w:rPr>
                <w:color w:val="111111"/>
              </w:rPr>
              <w:t xml:space="preserve">ие, а работая правой ногой или </w:t>
            </w:r>
            <w:r w:rsidRPr="00D24757">
              <w:rPr>
                <w:color w:val="111111"/>
              </w:rPr>
              <w:t xml:space="preserve">рукой – левое. Если постараться выполнять движения одновременно двумя руками, то мы сможем развивать межполушарные связи. </w:t>
            </w:r>
          </w:p>
          <w:p w:rsidR="00F6622A" w:rsidRPr="00D24757" w:rsidRDefault="00872DC5" w:rsidP="00010B6E">
            <w:pPr>
              <w:pStyle w:val="aa"/>
              <w:shd w:val="clear" w:color="auto" w:fill="FFFFFF"/>
              <w:spacing w:before="225" w:beforeAutospacing="0" w:after="225" w:afterAutospacing="0"/>
            </w:pPr>
            <w:r w:rsidRPr="00D24757">
              <w:rPr>
                <w:color w:val="111111"/>
              </w:rPr>
              <w:t>Существуют простые упражнения, стимулирующие активность головного мозга. В результате применения этих упражнений, ребёнок сможет дольше удерживать своё внимание, сосредотачиваться, наблюдать за предметами и явлениями и делать выводы из увиденного.</w:t>
            </w:r>
          </w:p>
        </w:tc>
        <w:tc>
          <w:tcPr>
            <w:tcW w:w="5042" w:type="dxa"/>
          </w:tcPr>
          <w:p w:rsidR="00F6622A" w:rsidRPr="00D24757" w:rsidRDefault="00D24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«Перекрестные шаги»</w:t>
            </w:r>
            <w:r w:rsidR="00872DC5" w:rsidRPr="00D2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Координируем движения ребенка так, чтобы в такт движения руки одновременно двигалась противоположная нога.</w:t>
            </w:r>
            <w:r w:rsidR="00872DC5" w:rsidRPr="00D2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Ладонь правой руки при ходьбе касается левого колена, ладонь левой руки – правого.</w:t>
            </w:r>
            <w:r w:rsidR="00872DC5" w:rsidRPr="00D2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Локоть правой руки при ходьбе касается левого колена, локоть левой руки – правого.</w:t>
            </w:r>
          </w:p>
          <w:p w:rsidR="00F6622A" w:rsidRPr="00D24757" w:rsidRDefault="00F662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6622A" w:rsidRPr="00D24757" w:rsidRDefault="00872D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47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«Лезгинка»</w:t>
            </w:r>
            <w:r w:rsidRPr="00D247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D247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Левая рука сложена в кулак, большой палец отставлен в сторону, кулак развернут пальцами к себе. Правая рука в горизонтальном положении прикасается к мизинцу левой. Затем положение рук меняется. </w:t>
            </w:r>
            <w:r w:rsidRPr="00D247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  <w:p w:rsidR="00F6622A" w:rsidRPr="00D24757" w:rsidRDefault="00D24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«Ухо – </w:t>
            </w:r>
            <w:r w:rsidR="00872DC5" w:rsidRPr="00D247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нос»</w:t>
            </w:r>
          </w:p>
          <w:p w:rsidR="00F6622A" w:rsidRPr="00D24757" w:rsidRDefault="00872DC5">
            <w:pPr>
              <w:pStyle w:val="aa"/>
              <w:shd w:val="clear" w:color="auto" w:fill="FFFFFF"/>
              <w:spacing w:beforeAutospacing="0" w:after="0" w:afterAutospacing="0" w:line="294" w:lineRule="atLeast"/>
              <w:rPr>
                <w:color w:val="000000"/>
              </w:rPr>
            </w:pPr>
            <w:r w:rsidRPr="00D24757">
              <w:rPr>
                <w:color w:val="000000"/>
              </w:rPr>
              <w:t>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«с точностью до наоборот».</w:t>
            </w:r>
          </w:p>
          <w:p w:rsidR="00F6622A" w:rsidRPr="00D24757" w:rsidRDefault="00F6622A">
            <w:pPr>
              <w:pStyle w:val="aa"/>
              <w:shd w:val="clear" w:color="auto" w:fill="FFFFFF"/>
              <w:spacing w:beforeAutospacing="0" w:after="0" w:afterAutospacing="0" w:line="294" w:lineRule="atLeast"/>
              <w:rPr>
                <w:color w:val="000000"/>
              </w:rPr>
            </w:pPr>
          </w:p>
          <w:p w:rsidR="00F6622A" w:rsidRPr="00D24757" w:rsidRDefault="00872DC5">
            <w:pPr>
              <w:pStyle w:val="aa"/>
              <w:shd w:val="clear" w:color="auto" w:fill="FFFFFF"/>
              <w:spacing w:beforeAutospacing="0" w:after="0" w:afterAutospacing="0" w:line="294" w:lineRule="atLeast"/>
              <w:rPr>
                <w:b/>
                <w:color w:val="000000"/>
              </w:rPr>
            </w:pPr>
            <w:r w:rsidRPr="00D24757">
              <w:rPr>
                <w:b/>
                <w:color w:val="000000"/>
              </w:rPr>
              <w:t>«Поза Наполеона»</w:t>
            </w:r>
          </w:p>
          <w:p w:rsidR="00F6622A" w:rsidRPr="00D24757" w:rsidRDefault="00872DC5">
            <w:pPr>
              <w:pStyle w:val="aa"/>
              <w:shd w:val="clear" w:color="auto" w:fill="FFFFFF"/>
              <w:spacing w:beforeAutospacing="0" w:after="0" w:afterAutospacing="0" w:line="294" w:lineRule="atLeast"/>
              <w:rPr>
                <w:color w:val="000000"/>
              </w:rPr>
            </w:pPr>
            <w:r w:rsidRPr="00D24757">
              <w:rPr>
                <w:color w:val="000000"/>
              </w:rPr>
              <w:t>Обхватываем себя руками, меняя то правую, то левую руки в верхнем и нижнем положении.</w:t>
            </w:r>
          </w:p>
          <w:p w:rsidR="00F6622A" w:rsidRPr="00D24757" w:rsidRDefault="00F6622A">
            <w:pPr>
              <w:pStyle w:val="aa"/>
              <w:shd w:val="clear" w:color="auto" w:fill="FFFFFF"/>
              <w:spacing w:beforeAutospacing="0" w:after="0" w:afterAutospacing="0" w:line="294" w:lineRule="atLeast"/>
              <w:rPr>
                <w:color w:val="000000"/>
              </w:rPr>
            </w:pPr>
          </w:p>
          <w:p w:rsidR="00F6622A" w:rsidRPr="00D24757" w:rsidRDefault="00872DC5">
            <w:pPr>
              <w:pStyle w:val="aa"/>
              <w:shd w:val="clear" w:color="auto" w:fill="FFFFFF"/>
              <w:spacing w:beforeAutospacing="0" w:after="0" w:afterAutospacing="0"/>
              <w:rPr>
                <w:b/>
                <w:color w:val="111111"/>
              </w:rPr>
            </w:pPr>
            <w:r w:rsidRPr="00D24757">
              <w:rPr>
                <w:b/>
                <w:color w:val="111111"/>
              </w:rPr>
              <w:t>«Зеркало»</w:t>
            </w:r>
          </w:p>
          <w:p w:rsidR="00F6622A" w:rsidRPr="00D24757" w:rsidRDefault="00872DC5" w:rsidP="00010B6E">
            <w:pPr>
              <w:pStyle w:val="aa"/>
              <w:shd w:val="clear" w:color="auto" w:fill="FFFFFF"/>
              <w:spacing w:beforeAutospacing="0" w:after="0" w:afterAutospacing="0"/>
            </w:pPr>
            <w:r w:rsidRPr="00D24757">
              <w:rPr>
                <w:color w:val="111111"/>
              </w:rPr>
              <w:t xml:space="preserve"> Станьте напротив ребёнка и выполняйте любые движения руками или ногами, или одновременно и </w:t>
            </w:r>
            <w:r w:rsidR="00432A06" w:rsidRPr="00D24757">
              <w:rPr>
                <w:color w:val="111111"/>
              </w:rPr>
              <w:t>руками,</w:t>
            </w:r>
            <w:r w:rsidRPr="00D24757">
              <w:rPr>
                <w:color w:val="111111"/>
              </w:rPr>
              <w:t xml:space="preserve"> и ногами, подключайте голову, язык и т. д. Сделайте ребёнка своим отражением. Его задача – повторять ваши движения как в зеркале.</w:t>
            </w:r>
          </w:p>
        </w:tc>
        <w:tc>
          <w:tcPr>
            <w:tcW w:w="5042" w:type="dxa"/>
          </w:tcPr>
          <w:p w:rsidR="00F6622A" w:rsidRPr="00D24757" w:rsidRDefault="00F6622A">
            <w:pPr>
              <w:pStyle w:val="aa"/>
              <w:shd w:val="clear" w:color="auto" w:fill="FFFFFF"/>
              <w:spacing w:beforeAutospacing="0" w:after="0" w:afterAutospacing="0" w:line="294" w:lineRule="atLeast"/>
              <w:rPr>
                <w:color w:val="000000"/>
              </w:rPr>
            </w:pPr>
          </w:p>
          <w:p w:rsidR="00F6622A" w:rsidRPr="00D24757" w:rsidRDefault="00872DC5">
            <w:pPr>
              <w:pStyle w:val="aa"/>
              <w:shd w:val="clear" w:color="auto" w:fill="FFFFFF"/>
              <w:spacing w:beforeAutospacing="0" w:after="0" w:afterAutospacing="0" w:line="294" w:lineRule="atLeast"/>
              <w:rPr>
                <w:b/>
                <w:color w:val="000000"/>
              </w:rPr>
            </w:pPr>
            <w:r w:rsidRPr="00D24757">
              <w:rPr>
                <w:b/>
                <w:color w:val="000000"/>
              </w:rPr>
              <w:t>«Кулак-ребро-ладонь»</w:t>
            </w:r>
          </w:p>
          <w:p w:rsidR="00F6622A" w:rsidRPr="00D24757" w:rsidRDefault="00872DC5">
            <w:pPr>
              <w:pStyle w:val="aa"/>
              <w:shd w:val="clear" w:color="auto" w:fill="FFFFFF"/>
              <w:spacing w:beforeAutospacing="0" w:after="0" w:afterAutospacing="0" w:line="294" w:lineRule="atLeast"/>
              <w:rPr>
                <w:color w:val="000000"/>
              </w:rPr>
            </w:pPr>
            <w:r w:rsidRPr="00D24757">
              <w:rPr>
                <w:color w:val="000000"/>
              </w:rPr>
              <w:t>Три положения руки на плоскости стола, последовательно сменяют друг друга. Выполняется сначала правой рукой, потом</w:t>
            </w:r>
            <w:r w:rsidR="00432A06">
              <w:rPr>
                <w:color w:val="000000"/>
              </w:rPr>
              <w:t xml:space="preserve"> левой, затем</w:t>
            </w:r>
            <w:bookmarkStart w:id="0" w:name="_GoBack"/>
            <w:bookmarkEnd w:id="0"/>
            <w:r w:rsidR="00432A06">
              <w:rPr>
                <w:color w:val="000000"/>
              </w:rPr>
              <w:t xml:space="preserve"> – </w:t>
            </w:r>
            <w:r w:rsidRPr="00D24757">
              <w:rPr>
                <w:color w:val="000000"/>
              </w:rPr>
              <w:t xml:space="preserve">двумя руками вместе. </w:t>
            </w:r>
          </w:p>
          <w:p w:rsidR="00F6622A" w:rsidRPr="00D24757" w:rsidRDefault="00F6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622A" w:rsidRPr="00D24757" w:rsidRDefault="00872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«Лягушка»</w:t>
            </w:r>
          </w:p>
          <w:p w:rsidR="00F6622A" w:rsidRPr="00D24757" w:rsidRDefault="00872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757">
              <w:rPr>
                <w:rFonts w:ascii="Times New Roman" w:eastAsia="Calibri" w:hAnsi="Times New Roman" w:cs="Times New Roman"/>
                <w:sz w:val="24"/>
                <w:szCs w:val="24"/>
              </w:rPr>
              <w:t>Положить руки на стол. Одна рука сжата в кулак, ладонь другой лежит на плоскости стола. Одновременно менять положение рук.</w:t>
            </w:r>
          </w:p>
          <w:p w:rsidR="00F6622A" w:rsidRPr="00D24757" w:rsidRDefault="00F6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22A" w:rsidRPr="00D24757" w:rsidRDefault="00872D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«Веер»</w:t>
            </w:r>
          </w:p>
          <w:p w:rsidR="00F6622A" w:rsidRPr="00D24757" w:rsidRDefault="00872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757">
              <w:rPr>
                <w:rFonts w:ascii="Times New Roman" w:eastAsia="Calibri" w:hAnsi="Times New Roman" w:cs="Times New Roman"/>
                <w:sz w:val="24"/>
                <w:szCs w:val="24"/>
              </w:rPr>
              <w:t>Положить руки ладонями вниз на плоскость стола. На правой руке развести пальцы веером. На второй руке пальцы плотно сжаты. Чередовать положение рук.</w:t>
            </w:r>
          </w:p>
          <w:p w:rsidR="00F6622A" w:rsidRPr="00D24757" w:rsidRDefault="00F6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22A" w:rsidRPr="00D24757" w:rsidRDefault="00872DC5">
            <w:pPr>
              <w:pStyle w:val="aa"/>
              <w:shd w:val="clear" w:color="auto" w:fill="FFFFFF"/>
              <w:spacing w:beforeAutospacing="0" w:after="0" w:afterAutospacing="0" w:line="294" w:lineRule="atLeast"/>
              <w:rPr>
                <w:b/>
                <w:color w:val="000000"/>
              </w:rPr>
            </w:pPr>
            <w:r w:rsidRPr="00D24757">
              <w:rPr>
                <w:b/>
                <w:color w:val="000000"/>
              </w:rPr>
              <w:t>«Колечко»</w:t>
            </w:r>
          </w:p>
          <w:p w:rsidR="00F6622A" w:rsidRPr="00D24757" w:rsidRDefault="00872DC5">
            <w:pPr>
              <w:pStyle w:val="aa"/>
              <w:shd w:val="clear" w:color="auto" w:fill="FFFFFF"/>
              <w:spacing w:beforeAutospacing="0" w:after="0" w:afterAutospacing="0" w:line="294" w:lineRule="atLeast"/>
              <w:rPr>
                <w:color w:val="000000"/>
              </w:rPr>
            </w:pPr>
            <w:r w:rsidRPr="00D24757">
              <w:rPr>
                <w:color w:val="000000"/>
              </w:rPr>
              <w:t>Поочередно и как можно быстрее перебирайте пальцы рук, соединяя в кольцо с большим пальцем последовательно указательный, средний и т.д. Упражнение выполняется в прямом и в обратном. В начале упражнение выполняется каждой рукой отдельно, затем вместе.</w:t>
            </w:r>
          </w:p>
          <w:p w:rsidR="00F6622A" w:rsidRPr="00D24757" w:rsidRDefault="00F6622A">
            <w:pPr>
              <w:pStyle w:val="aa"/>
              <w:shd w:val="clear" w:color="auto" w:fill="FFFFFF"/>
              <w:spacing w:beforeAutospacing="0" w:after="0" w:afterAutospacing="0" w:line="294" w:lineRule="atLeast"/>
              <w:rPr>
                <w:color w:val="000000"/>
              </w:rPr>
            </w:pPr>
          </w:p>
          <w:p w:rsidR="00F6622A" w:rsidRPr="00D24757" w:rsidRDefault="00872DC5">
            <w:pPr>
              <w:pStyle w:val="aa"/>
              <w:shd w:val="clear" w:color="auto" w:fill="FFFFFF"/>
              <w:spacing w:beforeAutospacing="0" w:after="0" w:afterAutospacing="0" w:line="294" w:lineRule="atLeast"/>
              <w:rPr>
                <w:b/>
                <w:color w:val="000000"/>
              </w:rPr>
            </w:pPr>
            <w:r w:rsidRPr="00D24757">
              <w:rPr>
                <w:b/>
                <w:color w:val="000000"/>
              </w:rPr>
              <w:t>«Лиса-заяц»</w:t>
            </w:r>
          </w:p>
          <w:p w:rsidR="00F6622A" w:rsidRPr="00D24757" w:rsidRDefault="00872DC5">
            <w:pPr>
              <w:pStyle w:val="aa"/>
              <w:shd w:val="clear" w:color="auto" w:fill="FFFFFF"/>
              <w:spacing w:beforeAutospacing="0" w:after="0" w:afterAutospacing="0" w:line="294" w:lineRule="atLeast"/>
              <w:rPr>
                <w:color w:val="000000"/>
              </w:rPr>
            </w:pPr>
            <w:r w:rsidRPr="00D24757">
              <w:rPr>
                <w:color w:val="000000"/>
              </w:rPr>
              <w:t>Пальцы правой руки занимают положение «Лиса», пальцы правой руки занимают положение «Заяц». Затем положение пальцев рук меняется. На правой руке «Заяц», на левой – «Лиса».</w:t>
            </w:r>
          </w:p>
          <w:p w:rsidR="00F6622A" w:rsidRPr="00D24757" w:rsidRDefault="00F662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6622A" w:rsidRDefault="00F6622A" w:rsidP="00010B6E"/>
    <w:sectPr w:rsidR="00F6622A">
      <w:pgSz w:w="16838" w:h="11906" w:orient="landscape"/>
      <w:pgMar w:top="720" w:right="1134" w:bottom="726" w:left="79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6622A"/>
    <w:rsid w:val="00010B6E"/>
    <w:rsid w:val="00432A06"/>
    <w:rsid w:val="00872DC5"/>
    <w:rsid w:val="00D24757"/>
    <w:rsid w:val="00F6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717A"/>
  <w15:docId w15:val="{F1A3CC20-1A68-4F00-818F-EB76D7C6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D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307F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unhideWhenUsed/>
    <w:qFormat/>
    <w:rsid w:val="009307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307F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3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dc:description/>
  <cp:lastModifiedBy>Пользователь</cp:lastModifiedBy>
  <cp:revision>5</cp:revision>
  <dcterms:created xsi:type="dcterms:W3CDTF">2019-03-19T07:16:00Z</dcterms:created>
  <dcterms:modified xsi:type="dcterms:W3CDTF">2023-11-03T07:42:00Z</dcterms:modified>
  <dc:language>ru-RU</dc:language>
</cp:coreProperties>
</file>