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52B" w:rsidRDefault="00EC352B" w:rsidP="00EC35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–</w:t>
      </w:r>
    </w:p>
    <w:p w:rsidR="00EC352B" w:rsidRDefault="00EC352B" w:rsidP="00EC352B">
      <w:pPr>
        <w:pBdr>
          <w:bottom w:val="single" w:sz="12" w:space="1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компенсирующего вида № 346</w:t>
      </w:r>
    </w:p>
    <w:p w:rsidR="00EC352B" w:rsidRDefault="00EC352B" w:rsidP="00EC352B">
      <w:pPr>
        <w:pStyle w:val="ab"/>
        <w:shd w:val="clear" w:color="auto" w:fill="FFFFFF"/>
        <w:spacing w:beforeAutospacing="0" w:after="0" w:afterAutospacing="0" w:line="300" w:lineRule="atLeast"/>
        <w:jc w:val="center"/>
        <w:rPr>
          <w:b/>
          <w:bCs/>
          <w:color w:val="000000"/>
          <w:sz w:val="33"/>
          <w:szCs w:val="33"/>
          <w:shd w:val="clear" w:color="auto" w:fill="FFFFFF"/>
        </w:rPr>
      </w:pPr>
    </w:p>
    <w:p w:rsidR="00EC352B" w:rsidRDefault="00EC352B" w:rsidP="00EC352B">
      <w:pPr>
        <w:pStyle w:val="ab"/>
        <w:shd w:val="clear" w:color="auto" w:fill="FFFFFF"/>
        <w:spacing w:beforeAutospacing="0" w:after="0" w:afterAutospacing="0" w:line="300" w:lineRule="atLeast"/>
        <w:jc w:val="center"/>
        <w:rPr>
          <w:b/>
          <w:bCs/>
          <w:color w:val="000000"/>
          <w:sz w:val="33"/>
          <w:szCs w:val="33"/>
          <w:shd w:val="clear" w:color="auto" w:fill="FFFFFF"/>
        </w:rPr>
      </w:pPr>
    </w:p>
    <w:p w:rsidR="00EC352B" w:rsidRDefault="00EC352B" w:rsidP="00EC352B">
      <w:pPr>
        <w:pStyle w:val="ab"/>
        <w:shd w:val="clear" w:color="auto" w:fill="FFFFFF"/>
        <w:spacing w:beforeAutospacing="0" w:after="0" w:afterAutospacing="0" w:line="300" w:lineRule="atLeast"/>
        <w:jc w:val="center"/>
        <w:rPr>
          <w:b/>
          <w:bCs/>
          <w:color w:val="000000"/>
          <w:sz w:val="33"/>
          <w:szCs w:val="33"/>
          <w:shd w:val="clear" w:color="auto" w:fill="FFFFFF"/>
        </w:rPr>
      </w:pPr>
    </w:p>
    <w:p w:rsidR="00EC352B" w:rsidRDefault="00EC352B" w:rsidP="00EC352B">
      <w:pPr>
        <w:pStyle w:val="ab"/>
        <w:shd w:val="clear" w:color="auto" w:fill="FFFFFF"/>
        <w:spacing w:beforeAutospacing="0" w:after="0" w:afterAutospacing="0" w:line="300" w:lineRule="atLeast"/>
        <w:jc w:val="center"/>
        <w:rPr>
          <w:b/>
          <w:bCs/>
          <w:color w:val="000000"/>
          <w:sz w:val="33"/>
          <w:szCs w:val="33"/>
          <w:shd w:val="clear" w:color="auto" w:fill="FFFFFF"/>
        </w:rPr>
      </w:pPr>
    </w:p>
    <w:p w:rsidR="00EC352B" w:rsidRDefault="00EC352B" w:rsidP="00EC352B">
      <w:pPr>
        <w:pStyle w:val="ab"/>
        <w:shd w:val="clear" w:color="auto" w:fill="FFFFFF"/>
        <w:spacing w:beforeAutospacing="0" w:after="0" w:afterAutospacing="0" w:line="300" w:lineRule="atLeast"/>
        <w:jc w:val="center"/>
        <w:rPr>
          <w:b/>
          <w:bCs/>
          <w:color w:val="000000"/>
          <w:sz w:val="33"/>
          <w:szCs w:val="33"/>
          <w:shd w:val="clear" w:color="auto" w:fill="FFFFFF"/>
        </w:rPr>
      </w:pPr>
    </w:p>
    <w:p w:rsidR="00EC352B" w:rsidRDefault="00EC352B" w:rsidP="00EC352B">
      <w:pPr>
        <w:pStyle w:val="ab"/>
        <w:shd w:val="clear" w:color="auto" w:fill="FFFFFF"/>
        <w:spacing w:beforeAutospacing="0" w:after="0" w:afterAutospacing="0" w:line="300" w:lineRule="atLeast"/>
        <w:jc w:val="center"/>
        <w:rPr>
          <w:b/>
          <w:bCs/>
          <w:color w:val="000000"/>
          <w:sz w:val="33"/>
          <w:szCs w:val="33"/>
          <w:shd w:val="clear" w:color="auto" w:fill="FFFFFF"/>
        </w:rPr>
      </w:pPr>
    </w:p>
    <w:p w:rsidR="00EC352B" w:rsidRDefault="00EC352B" w:rsidP="00EC352B">
      <w:pPr>
        <w:pStyle w:val="ab"/>
        <w:shd w:val="clear" w:color="auto" w:fill="FFFFFF"/>
        <w:spacing w:beforeAutospacing="0" w:after="0" w:afterAutospacing="0" w:line="300" w:lineRule="atLeast"/>
        <w:jc w:val="center"/>
        <w:rPr>
          <w:b/>
          <w:bCs/>
          <w:color w:val="000000"/>
          <w:sz w:val="33"/>
          <w:szCs w:val="33"/>
          <w:shd w:val="clear" w:color="auto" w:fill="FFFFFF"/>
        </w:rPr>
      </w:pPr>
    </w:p>
    <w:p w:rsidR="00EC352B" w:rsidRDefault="00EC352B" w:rsidP="00EC352B">
      <w:pPr>
        <w:pStyle w:val="ab"/>
        <w:shd w:val="clear" w:color="auto" w:fill="FFFFFF"/>
        <w:spacing w:beforeAutospacing="0" w:after="0" w:afterAutospacing="0" w:line="300" w:lineRule="atLeast"/>
        <w:jc w:val="center"/>
        <w:rPr>
          <w:b/>
          <w:bCs/>
          <w:color w:val="000000"/>
          <w:sz w:val="33"/>
          <w:szCs w:val="33"/>
          <w:shd w:val="clear" w:color="auto" w:fill="FFFFFF"/>
        </w:rPr>
      </w:pPr>
    </w:p>
    <w:p w:rsidR="00EC352B" w:rsidRDefault="00EC352B" w:rsidP="00EC352B">
      <w:pPr>
        <w:pStyle w:val="ab"/>
        <w:shd w:val="clear" w:color="auto" w:fill="FFFFFF"/>
        <w:spacing w:beforeAutospacing="0" w:after="0" w:afterAutospacing="0" w:line="300" w:lineRule="atLeast"/>
        <w:jc w:val="center"/>
        <w:rPr>
          <w:b/>
          <w:bCs/>
          <w:color w:val="000000"/>
          <w:sz w:val="33"/>
          <w:szCs w:val="33"/>
          <w:shd w:val="clear" w:color="auto" w:fill="FFFFFF"/>
        </w:rPr>
      </w:pPr>
    </w:p>
    <w:p w:rsidR="00EC352B" w:rsidRDefault="00EC352B" w:rsidP="00EC352B">
      <w:pPr>
        <w:pStyle w:val="ab"/>
        <w:shd w:val="clear" w:color="auto" w:fill="FFFFFF"/>
        <w:spacing w:beforeAutospacing="0" w:after="0" w:afterAutospacing="0" w:line="300" w:lineRule="atLeast"/>
        <w:jc w:val="center"/>
        <w:rPr>
          <w:b/>
          <w:bCs/>
          <w:color w:val="000000"/>
          <w:sz w:val="33"/>
          <w:szCs w:val="33"/>
          <w:shd w:val="clear" w:color="auto" w:fill="FFFFFF"/>
        </w:rPr>
      </w:pPr>
    </w:p>
    <w:p w:rsidR="00EC352B" w:rsidRPr="00EC352B" w:rsidRDefault="00EC352B" w:rsidP="00EC352B">
      <w:pPr>
        <w:pStyle w:val="ab"/>
        <w:shd w:val="clear" w:color="auto" w:fill="FFFFFF"/>
        <w:spacing w:before="225" w:beforeAutospacing="0" w:after="225" w:afterAutospacing="0"/>
        <w:jc w:val="center"/>
        <w:rPr>
          <w:b/>
          <w:sz w:val="28"/>
          <w:szCs w:val="28"/>
        </w:rPr>
      </w:pPr>
      <w:r w:rsidRPr="00EC352B">
        <w:rPr>
          <w:b/>
          <w:color w:val="000000"/>
          <w:sz w:val="28"/>
          <w:szCs w:val="28"/>
        </w:rPr>
        <w:t xml:space="preserve">Методическая разработка консультации для родителей </w:t>
      </w:r>
    </w:p>
    <w:p w:rsidR="00EC352B" w:rsidRPr="00EC352B" w:rsidRDefault="00EC352B" w:rsidP="00EC352B">
      <w:pPr>
        <w:pStyle w:val="ab"/>
        <w:shd w:val="clear" w:color="auto" w:fill="FFFFFF"/>
        <w:spacing w:before="225" w:beforeAutospacing="0" w:after="225" w:afterAutospacing="0"/>
        <w:jc w:val="center"/>
        <w:rPr>
          <w:b/>
          <w:sz w:val="28"/>
          <w:szCs w:val="28"/>
        </w:rPr>
      </w:pPr>
      <w:r w:rsidRPr="00EC352B">
        <w:rPr>
          <w:b/>
          <w:color w:val="000000"/>
          <w:sz w:val="28"/>
          <w:szCs w:val="28"/>
        </w:rPr>
        <w:t>«Игры и упражнения по развитию межполушарных связей»</w:t>
      </w:r>
    </w:p>
    <w:p w:rsidR="00EC352B" w:rsidRPr="00EC352B" w:rsidRDefault="00EC352B" w:rsidP="00EC352B">
      <w:pPr>
        <w:pStyle w:val="ab"/>
        <w:shd w:val="clear" w:color="auto" w:fill="FFFFFF"/>
        <w:spacing w:before="225" w:beforeAutospacing="0" w:after="225" w:afterAutospacing="0"/>
        <w:jc w:val="center"/>
        <w:rPr>
          <w:b/>
          <w:sz w:val="28"/>
          <w:szCs w:val="28"/>
        </w:rPr>
      </w:pPr>
      <w:r w:rsidRPr="00EC352B">
        <w:rPr>
          <w:b/>
          <w:color w:val="000000"/>
          <w:sz w:val="28"/>
          <w:szCs w:val="28"/>
        </w:rPr>
        <w:t>в рамках семейного клуба «Росток»</w:t>
      </w:r>
    </w:p>
    <w:p w:rsidR="00EC352B" w:rsidRPr="00EC352B" w:rsidRDefault="00EC352B" w:rsidP="00EC352B">
      <w:pPr>
        <w:pStyle w:val="ab"/>
        <w:shd w:val="clear" w:color="auto" w:fill="FFFFFF"/>
        <w:spacing w:beforeAutospacing="0" w:after="0" w:afterAutospacing="0" w:line="300" w:lineRule="atLeast"/>
        <w:jc w:val="center"/>
        <w:rPr>
          <w:b/>
          <w:bCs/>
          <w:color w:val="000000"/>
          <w:sz w:val="33"/>
          <w:szCs w:val="33"/>
          <w:shd w:val="clear" w:color="auto" w:fill="FFFFFF"/>
        </w:rPr>
      </w:pPr>
    </w:p>
    <w:p w:rsidR="00EC352B" w:rsidRPr="00EC352B" w:rsidRDefault="00EC352B" w:rsidP="00EC352B">
      <w:pPr>
        <w:pStyle w:val="ab"/>
        <w:shd w:val="clear" w:color="auto" w:fill="FFFFFF"/>
        <w:spacing w:beforeAutospacing="0" w:after="0" w:afterAutospacing="0" w:line="300" w:lineRule="atLeast"/>
        <w:jc w:val="center"/>
        <w:rPr>
          <w:b/>
          <w:bCs/>
          <w:color w:val="000000"/>
          <w:sz w:val="33"/>
          <w:szCs w:val="33"/>
          <w:shd w:val="clear" w:color="auto" w:fill="FFFFFF"/>
        </w:rPr>
      </w:pPr>
    </w:p>
    <w:p w:rsidR="00EC352B" w:rsidRPr="00EC352B" w:rsidRDefault="00EC352B" w:rsidP="00EC352B">
      <w:pPr>
        <w:pStyle w:val="ab"/>
        <w:shd w:val="clear" w:color="auto" w:fill="FFFFFF"/>
        <w:spacing w:beforeAutospacing="0" w:after="0" w:afterAutospacing="0" w:line="300" w:lineRule="atLeast"/>
        <w:jc w:val="center"/>
        <w:rPr>
          <w:b/>
          <w:bCs/>
          <w:color w:val="000000"/>
          <w:sz w:val="33"/>
          <w:szCs w:val="33"/>
          <w:shd w:val="clear" w:color="auto" w:fill="FFFFFF"/>
        </w:rPr>
      </w:pPr>
    </w:p>
    <w:p w:rsidR="00EC352B" w:rsidRDefault="00EC352B" w:rsidP="00EC352B">
      <w:pPr>
        <w:pStyle w:val="ab"/>
        <w:shd w:val="clear" w:color="auto" w:fill="FFFFFF"/>
        <w:spacing w:beforeAutospacing="0" w:after="0" w:afterAutospacing="0" w:line="300" w:lineRule="atLeast"/>
        <w:jc w:val="center"/>
        <w:rPr>
          <w:b/>
          <w:bCs/>
          <w:color w:val="000000"/>
          <w:sz w:val="33"/>
          <w:szCs w:val="33"/>
          <w:shd w:val="clear" w:color="auto" w:fill="FFFFFF"/>
        </w:rPr>
      </w:pPr>
    </w:p>
    <w:p w:rsidR="00EC352B" w:rsidRDefault="00EC352B" w:rsidP="00EC352B">
      <w:pPr>
        <w:pStyle w:val="ab"/>
        <w:shd w:val="clear" w:color="auto" w:fill="FFFFFF"/>
        <w:spacing w:beforeAutospacing="0" w:after="0" w:afterAutospacing="0" w:line="300" w:lineRule="atLeast"/>
        <w:jc w:val="center"/>
        <w:rPr>
          <w:b/>
          <w:bCs/>
          <w:color w:val="000000"/>
          <w:sz w:val="33"/>
          <w:szCs w:val="33"/>
          <w:shd w:val="clear" w:color="auto" w:fill="FFFFFF"/>
        </w:rPr>
      </w:pPr>
    </w:p>
    <w:p w:rsidR="00EC352B" w:rsidRDefault="00EC352B" w:rsidP="00EC352B">
      <w:pPr>
        <w:pStyle w:val="ab"/>
        <w:shd w:val="clear" w:color="auto" w:fill="FFFFFF"/>
        <w:spacing w:beforeAutospacing="0" w:after="0" w:afterAutospacing="0" w:line="300" w:lineRule="atLeast"/>
        <w:jc w:val="center"/>
        <w:rPr>
          <w:b/>
          <w:bCs/>
          <w:color w:val="000000"/>
          <w:sz w:val="33"/>
          <w:szCs w:val="33"/>
          <w:shd w:val="clear" w:color="auto" w:fill="FFFFFF"/>
        </w:rPr>
      </w:pPr>
    </w:p>
    <w:p w:rsidR="00EC352B" w:rsidRDefault="00EC352B" w:rsidP="00EC352B">
      <w:pPr>
        <w:pStyle w:val="ab"/>
        <w:shd w:val="clear" w:color="auto" w:fill="FFFFFF"/>
        <w:spacing w:beforeAutospacing="0" w:after="0" w:afterAutospacing="0" w:line="300" w:lineRule="atLeast"/>
        <w:jc w:val="center"/>
        <w:rPr>
          <w:b/>
          <w:bCs/>
          <w:color w:val="000000"/>
          <w:sz w:val="33"/>
          <w:szCs w:val="33"/>
          <w:shd w:val="clear" w:color="auto" w:fill="FFFFFF"/>
        </w:rPr>
      </w:pPr>
    </w:p>
    <w:p w:rsidR="00EC352B" w:rsidRDefault="00EC352B" w:rsidP="00EC352B">
      <w:pPr>
        <w:pStyle w:val="ab"/>
        <w:shd w:val="clear" w:color="auto" w:fill="FFFFFF"/>
        <w:spacing w:beforeAutospacing="0" w:after="0" w:afterAutospacing="0" w:line="300" w:lineRule="atLeast"/>
        <w:jc w:val="center"/>
        <w:rPr>
          <w:b/>
          <w:bCs/>
          <w:color w:val="000000"/>
          <w:sz w:val="33"/>
          <w:szCs w:val="33"/>
          <w:shd w:val="clear" w:color="auto" w:fill="FFFFFF"/>
        </w:rPr>
      </w:pPr>
    </w:p>
    <w:p w:rsidR="00EC352B" w:rsidRDefault="00EC352B" w:rsidP="00EC352B">
      <w:pPr>
        <w:pStyle w:val="ab"/>
        <w:shd w:val="clear" w:color="auto" w:fill="FFFFFF"/>
        <w:spacing w:beforeAutospacing="0" w:after="0" w:afterAutospacing="0" w:line="300" w:lineRule="atLeast"/>
        <w:jc w:val="center"/>
        <w:rPr>
          <w:b/>
          <w:bCs/>
          <w:color w:val="000000"/>
          <w:sz w:val="33"/>
          <w:szCs w:val="33"/>
          <w:shd w:val="clear" w:color="auto" w:fill="FFFFFF"/>
        </w:rPr>
      </w:pPr>
    </w:p>
    <w:p w:rsidR="00EC352B" w:rsidRDefault="00EC352B" w:rsidP="00EC352B">
      <w:pPr>
        <w:pStyle w:val="ab"/>
        <w:shd w:val="clear" w:color="auto" w:fill="FFFFFF"/>
        <w:spacing w:beforeAutospacing="0" w:after="0" w:afterAutospacing="0" w:line="300" w:lineRule="atLeast"/>
        <w:jc w:val="center"/>
        <w:rPr>
          <w:b/>
          <w:bCs/>
          <w:color w:val="000000"/>
          <w:sz w:val="33"/>
          <w:szCs w:val="33"/>
          <w:shd w:val="clear" w:color="auto" w:fill="FFFFFF"/>
        </w:rPr>
      </w:pPr>
    </w:p>
    <w:p w:rsidR="00EC352B" w:rsidRDefault="00EC352B" w:rsidP="00EC352B">
      <w:pPr>
        <w:pStyle w:val="ab"/>
        <w:shd w:val="clear" w:color="auto" w:fill="FFFFFF"/>
        <w:spacing w:beforeAutospacing="0" w:after="0" w:afterAutospacing="0" w:line="300" w:lineRule="atLeast"/>
        <w:jc w:val="center"/>
        <w:rPr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</w:t>
      </w:r>
      <w:r>
        <w:rPr>
          <w:bCs/>
          <w:color w:val="000000"/>
          <w:sz w:val="28"/>
          <w:szCs w:val="28"/>
          <w:shd w:val="clear" w:color="auto" w:fill="FFFFFF"/>
        </w:rPr>
        <w:t>у</w:t>
      </w:r>
      <w:r>
        <w:rPr>
          <w:bCs/>
          <w:color w:val="000000"/>
          <w:sz w:val="28"/>
          <w:szCs w:val="28"/>
          <w:shd w:val="clear" w:color="auto" w:fill="FFFFFF"/>
        </w:rPr>
        <w:t>читель-дефектолог:</w:t>
      </w:r>
    </w:p>
    <w:p w:rsidR="00EC352B" w:rsidRDefault="00EC352B" w:rsidP="00EC352B">
      <w:pPr>
        <w:pStyle w:val="ab"/>
        <w:shd w:val="clear" w:color="auto" w:fill="FFFFFF"/>
        <w:spacing w:beforeAutospacing="0" w:after="0" w:afterAutospacing="0" w:line="300" w:lineRule="atLeast"/>
        <w:jc w:val="right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Храмцова Светлана Леонидовна</w:t>
      </w:r>
    </w:p>
    <w:p w:rsidR="00EC352B" w:rsidRDefault="00EC352B" w:rsidP="00EC352B">
      <w:pPr>
        <w:pStyle w:val="ab"/>
        <w:shd w:val="clear" w:color="auto" w:fill="FFFFFF"/>
        <w:spacing w:beforeAutospacing="0" w:after="0" w:afterAutospacing="0" w:line="300" w:lineRule="atLeast"/>
        <w:jc w:val="right"/>
        <w:rPr>
          <w:b/>
          <w:bCs/>
          <w:color w:val="000000"/>
          <w:sz w:val="33"/>
          <w:szCs w:val="33"/>
          <w:shd w:val="clear" w:color="auto" w:fill="FFFFFF"/>
        </w:rPr>
      </w:pPr>
    </w:p>
    <w:p w:rsidR="00EC352B" w:rsidRDefault="00EC352B" w:rsidP="00EC352B">
      <w:pPr>
        <w:pStyle w:val="ab"/>
        <w:shd w:val="clear" w:color="auto" w:fill="FFFFFF"/>
        <w:spacing w:beforeAutospacing="0" w:after="0" w:afterAutospacing="0" w:line="300" w:lineRule="atLeast"/>
        <w:jc w:val="center"/>
        <w:rPr>
          <w:b/>
          <w:bCs/>
          <w:color w:val="000000"/>
          <w:sz w:val="33"/>
          <w:szCs w:val="33"/>
          <w:shd w:val="clear" w:color="auto" w:fill="FFFFFF"/>
        </w:rPr>
      </w:pPr>
    </w:p>
    <w:p w:rsidR="00EC352B" w:rsidRDefault="00EC352B" w:rsidP="00EC352B">
      <w:pPr>
        <w:pStyle w:val="ab"/>
        <w:shd w:val="clear" w:color="auto" w:fill="FFFFFF"/>
        <w:spacing w:beforeAutospacing="0" w:after="0" w:afterAutospacing="0" w:line="300" w:lineRule="atLeast"/>
        <w:jc w:val="center"/>
        <w:rPr>
          <w:b/>
          <w:bCs/>
          <w:color w:val="000000"/>
          <w:sz w:val="33"/>
          <w:szCs w:val="33"/>
          <w:shd w:val="clear" w:color="auto" w:fill="FFFFFF"/>
        </w:rPr>
      </w:pPr>
    </w:p>
    <w:p w:rsidR="00EC352B" w:rsidRDefault="00EC352B" w:rsidP="00EC352B">
      <w:pPr>
        <w:pStyle w:val="ab"/>
        <w:shd w:val="clear" w:color="auto" w:fill="FFFFFF"/>
        <w:spacing w:beforeAutospacing="0" w:after="0" w:afterAutospacing="0" w:line="300" w:lineRule="atLeast"/>
        <w:jc w:val="center"/>
        <w:rPr>
          <w:b/>
          <w:bCs/>
          <w:color w:val="000000"/>
          <w:sz w:val="33"/>
          <w:szCs w:val="33"/>
          <w:shd w:val="clear" w:color="auto" w:fill="FFFFFF"/>
        </w:rPr>
      </w:pPr>
    </w:p>
    <w:p w:rsidR="00EC352B" w:rsidRDefault="00EC352B" w:rsidP="00EC352B">
      <w:pPr>
        <w:pStyle w:val="ab"/>
        <w:shd w:val="clear" w:color="auto" w:fill="FFFFFF"/>
        <w:spacing w:beforeAutospacing="0" w:after="0" w:afterAutospacing="0" w:line="300" w:lineRule="atLeast"/>
        <w:jc w:val="center"/>
        <w:rPr>
          <w:b/>
          <w:bCs/>
          <w:color w:val="000000"/>
          <w:sz w:val="33"/>
          <w:szCs w:val="33"/>
          <w:shd w:val="clear" w:color="auto" w:fill="FFFFFF"/>
        </w:rPr>
      </w:pPr>
    </w:p>
    <w:p w:rsidR="00EC352B" w:rsidRDefault="00EC352B" w:rsidP="00EC352B">
      <w:pPr>
        <w:pStyle w:val="ab"/>
        <w:shd w:val="clear" w:color="auto" w:fill="FFFFFF"/>
        <w:spacing w:beforeAutospacing="0" w:after="0" w:afterAutospacing="0" w:line="300" w:lineRule="atLeast"/>
        <w:jc w:val="center"/>
        <w:rPr>
          <w:b/>
          <w:bCs/>
          <w:color w:val="000000"/>
          <w:sz w:val="33"/>
          <w:szCs w:val="33"/>
          <w:shd w:val="clear" w:color="auto" w:fill="FFFFFF"/>
        </w:rPr>
      </w:pPr>
    </w:p>
    <w:p w:rsidR="00EC352B" w:rsidRDefault="00EC352B" w:rsidP="00EC352B">
      <w:pPr>
        <w:pStyle w:val="ab"/>
        <w:shd w:val="clear" w:color="auto" w:fill="FFFFFF"/>
        <w:spacing w:beforeAutospacing="0" w:after="0" w:afterAutospacing="0" w:line="300" w:lineRule="atLeast"/>
        <w:jc w:val="center"/>
        <w:rPr>
          <w:b/>
          <w:bCs/>
          <w:color w:val="000000"/>
          <w:sz w:val="33"/>
          <w:szCs w:val="33"/>
          <w:shd w:val="clear" w:color="auto" w:fill="FFFFFF"/>
        </w:rPr>
      </w:pPr>
    </w:p>
    <w:p w:rsidR="00EC352B" w:rsidRDefault="00EC352B" w:rsidP="00EC352B">
      <w:pPr>
        <w:pStyle w:val="ab"/>
        <w:shd w:val="clear" w:color="auto" w:fill="FFFFFF"/>
        <w:spacing w:beforeAutospacing="0" w:after="0" w:afterAutospacing="0" w:line="300" w:lineRule="atLeast"/>
        <w:jc w:val="center"/>
        <w:rPr>
          <w:b/>
          <w:bCs/>
          <w:color w:val="000000"/>
          <w:sz w:val="33"/>
          <w:szCs w:val="33"/>
          <w:shd w:val="clear" w:color="auto" w:fill="FFFFFF"/>
        </w:rPr>
      </w:pPr>
    </w:p>
    <w:p w:rsidR="00EC352B" w:rsidRDefault="00EC352B" w:rsidP="00EC352B">
      <w:pPr>
        <w:pStyle w:val="ab"/>
        <w:shd w:val="clear" w:color="auto" w:fill="FFFFFF"/>
        <w:spacing w:beforeAutospacing="0" w:after="0" w:afterAutospacing="0" w:line="300" w:lineRule="atLeast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Екатеринбург 2023</w:t>
      </w:r>
    </w:p>
    <w:p w:rsidR="00EC352B" w:rsidRDefault="00EC352B">
      <w:pPr>
        <w:pStyle w:val="ab"/>
        <w:shd w:val="clear" w:color="auto" w:fill="FFFFFF"/>
        <w:spacing w:before="225" w:beforeAutospacing="0" w:after="225" w:afterAutospacing="0"/>
        <w:jc w:val="center"/>
        <w:rPr>
          <w:b/>
          <w:i/>
          <w:color w:val="000000"/>
          <w:sz w:val="28"/>
          <w:szCs w:val="28"/>
        </w:rPr>
      </w:pPr>
    </w:p>
    <w:p w:rsidR="006D25F6" w:rsidRPr="007320AB" w:rsidRDefault="009F405B" w:rsidP="007320AB">
      <w:pPr>
        <w:pStyle w:val="ab"/>
        <w:shd w:val="clear" w:color="auto" w:fill="FFFFFF"/>
        <w:spacing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7320AB">
        <w:rPr>
          <w:b/>
          <w:color w:val="000000"/>
          <w:sz w:val="28"/>
          <w:szCs w:val="28"/>
        </w:rPr>
        <w:lastRenderedPageBreak/>
        <w:t>Методическая разработка консультации для родителей</w:t>
      </w:r>
    </w:p>
    <w:p w:rsidR="006D25F6" w:rsidRPr="007320AB" w:rsidRDefault="009F405B" w:rsidP="007320AB">
      <w:pPr>
        <w:pStyle w:val="ab"/>
        <w:shd w:val="clear" w:color="auto" w:fill="FFFFFF"/>
        <w:spacing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7320AB">
        <w:rPr>
          <w:b/>
          <w:color w:val="000000"/>
          <w:sz w:val="28"/>
          <w:szCs w:val="28"/>
        </w:rPr>
        <w:t>«Игры и упражнения по развитию межполушарных связей»</w:t>
      </w:r>
    </w:p>
    <w:p w:rsidR="006D25F6" w:rsidRPr="007320AB" w:rsidRDefault="00EC352B" w:rsidP="007320AB">
      <w:pPr>
        <w:pStyle w:val="ab"/>
        <w:shd w:val="clear" w:color="auto" w:fill="FFFFFF"/>
        <w:spacing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7320AB">
        <w:rPr>
          <w:b/>
          <w:color w:val="000000"/>
          <w:sz w:val="28"/>
          <w:szCs w:val="28"/>
        </w:rPr>
        <w:t xml:space="preserve">в рамках </w:t>
      </w:r>
      <w:r w:rsidR="009F405B" w:rsidRPr="007320AB">
        <w:rPr>
          <w:b/>
          <w:color w:val="000000"/>
          <w:sz w:val="28"/>
          <w:szCs w:val="28"/>
        </w:rPr>
        <w:t>семейного клуба «Росток»</w:t>
      </w:r>
    </w:p>
    <w:p w:rsidR="006D25F6" w:rsidRPr="007320AB" w:rsidRDefault="009F405B" w:rsidP="007320AB">
      <w:pPr>
        <w:pStyle w:val="ab"/>
        <w:shd w:val="clear" w:color="auto" w:fill="FFFFFF"/>
        <w:spacing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7320AB">
        <w:rPr>
          <w:b/>
          <w:color w:val="000000"/>
          <w:sz w:val="28"/>
          <w:szCs w:val="28"/>
        </w:rPr>
        <w:t>Цели:</w:t>
      </w:r>
    </w:p>
    <w:p w:rsidR="006D25F6" w:rsidRPr="007320AB" w:rsidRDefault="009F405B" w:rsidP="007320AB">
      <w:pPr>
        <w:pStyle w:val="ab"/>
        <w:numPr>
          <w:ilvl w:val="0"/>
          <w:numId w:val="3"/>
        </w:numPr>
        <w:shd w:val="clear" w:color="auto" w:fill="FFFFFF"/>
        <w:spacing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320AB">
        <w:rPr>
          <w:color w:val="000000"/>
          <w:sz w:val="28"/>
          <w:szCs w:val="28"/>
        </w:rPr>
        <w:t>повысить педагогическую грамотность родителей по вопросу «развитие межполушарных связей»</w:t>
      </w:r>
      <w:r w:rsidR="00EC352B" w:rsidRPr="007320AB">
        <w:rPr>
          <w:color w:val="000000"/>
          <w:sz w:val="28"/>
          <w:szCs w:val="28"/>
        </w:rPr>
        <w:t>;</w:t>
      </w:r>
    </w:p>
    <w:p w:rsidR="006D25F6" w:rsidRPr="007320AB" w:rsidRDefault="009F405B" w:rsidP="007320AB">
      <w:pPr>
        <w:pStyle w:val="ab"/>
        <w:numPr>
          <w:ilvl w:val="0"/>
          <w:numId w:val="3"/>
        </w:numPr>
        <w:shd w:val="clear" w:color="auto" w:fill="FFFFFF"/>
        <w:spacing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320AB">
        <w:rPr>
          <w:color w:val="000000"/>
          <w:sz w:val="28"/>
          <w:szCs w:val="28"/>
        </w:rPr>
        <w:t>познакомить родителей с играми и упражнениями по развитию межполушарного взаимодействия</w:t>
      </w:r>
      <w:r w:rsidR="00EC352B" w:rsidRPr="007320AB">
        <w:rPr>
          <w:color w:val="000000"/>
          <w:sz w:val="28"/>
          <w:szCs w:val="28"/>
        </w:rPr>
        <w:t>;</w:t>
      </w:r>
    </w:p>
    <w:p w:rsidR="006D25F6" w:rsidRPr="007320AB" w:rsidRDefault="009F405B" w:rsidP="007320AB">
      <w:pPr>
        <w:pStyle w:val="ab"/>
        <w:numPr>
          <w:ilvl w:val="0"/>
          <w:numId w:val="3"/>
        </w:numPr>
        <w:shd w:val="clear" w:color="auto" w:fill="FFFFFF"/>
        <w:spacing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320AB">
        <w:rPr>
          <w:color w:val="000000"/>
          <w:sz w:val="28"/>
          <w:szCs w:val="28"/>
        </w:rPr>
        <w:t>рассказать о важности двигательной активности в дошкольном возрасте.</w:t>
      </w:r>
    </w:p>
    <w:p w:rsidR="006D25F6" w:rsidRPr="007320AB" w:rsidRDefault="009F405B" w:rsidP="007320AB">
      <w:pPr>
        <w:pStyle w:val="ab"/>
        <w:shd w:val="clear" w:color="auto" w:fill="FFFFFF"/>
        <w:spacing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7320AB">
        <w:rPr>
          <w:color w:val="000000"/>
          <w:sz w:val="28"/>
          <w:szCs w:val="28"/>
        </w:rPr>
        <w:t>Уважаемые родители!</w:t>
      </w:r>
    </w:p>
    <w:p w:rsidR="006D25F6" w:rsidRPr="007320AB" w:rsidRDefault="009F405B" w:rsidP="007320AB">
      <w:pPr>
        <w:pStyle w:val="ab"/>
        <w:shd w:val="clear" w:color="auto" w:fill="FFFFFF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20AB">
        <w:rPr>
          <w:color w:val="000000"/>
          <w:sz w:val="28"/>
          <w:szCs w:val="28"/>
        </w:rPr>
        <w:t>Развитие межполушарного взаимодействия является основой интеллектуального развития ребенка.</w:t>
      </w:r>
    </w:p>
    <w:p w:rsidR="0080219E" w:rsidRPr="007320AB" w:rsidRDefault="009F405B" w:rsidP="007320AB">
      <w:pPr>
        <w:pStyle w:val="ab"/>
        <w:shd w:val="clear" w:color="auto" w:fill="FFFFFF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320AB">
        <w:rPr>
          <w:color w:val="000000"/>
          <w:sz w:val="28"/>
          <w:szCs w:val="28"/>
        </w:rPr>
        <w:t>Мозг имеет ключевое значение в организме. Он выполняет ряд важных функций. Основные функции мозга включают в себя обработку сенсорной информации, поступающей от органов чувств, планирование, принятие решений, координацию, управление движениями, положительные и отрицательные эмоции, внимание, память. Мозг чело</w:t>
      </w:r>
      <w:r w:rsidR="0080219E" w:rsidRPr="007320AB">
        <w:rPr>
          <w:color w:val="000000"/>
          <w:sz w:val="28"/>
          <w:szCs w:val="28"/>
        </w:rPr>
        <w:t xml:space="preserve">века выполняет высшую функцию – </w:t>
      </w:r>
      <w:r w:rsidRPr="007320AB">
        <w:rPr>
          <w:color w:val="000000"/>
          <w:sz w:val="28"/>
          <w:szCs w:val="28"/>
        </w:rPr>
        <w:t>мышление. Одной из функций мозга человека является восприятие и воспроизведение речи.</w:t>
      </w:r>
    </w:p>
    <w:p w:rsidR="006D25F6" w:rsidRPr="007320AB" w:rsidRDefault="009F405B" w:rsidP="007320AB">
      <w:pPr>
        <w:pStyle w:val="ab"/>
        <w:shd w:val="clear" w:color="auto" w:fill="FFFFFF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20AB">
        <w:rPr>
          <w:color w:val="000000"/>
          <w:sz w:val="28"/>
          <w:szCs w:val="28"/>
        </w:rPr>
        <w:t>Кроме того, головной мозг регулирует и координирует работу всех мышц человека.</w:t>
      </w:r>
    </w:p>
    <w:p w:rsidR="0080219E" w:rsidRPr="007320AB" w:rsidRDefault="009F405B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2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мы знаем, что наш мозг состоит из двух полушарий, каждое из которых выполняет свою работу. Левое полушарие отвечает за логическое мышление, оперирует фактами и терминами, выполняет различные мыслительные операции. Что же делает правое полушарие? А правое полушарие – это наша интуиция, образное мышление, фантазия и творческие способности.</w:t>
      </w:r>
    </w:p>
    <w:p w:rsidR="006D25F6" w:rsidRPr="007320AB" w:rsidRDefault="009F405B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Левополушарных людей в природе большинство. Правое же полушарие практически бездействует. А то, что не используется, со временем деградирует. У значительной части взрослого населения такая функция правого полушария, как воображени</w:t>
      </w:r>
      <w:r w:rsidR="0080219E" w:rsidRPr="00732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е, практически не используется – </w:t>
      </w:r>
      <w:r w:rsidRPr="00732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взрослые разучились мечтать и фантазировать.</w:t>
      </w:r>
    </w:p>
    <w:p w:rsidR="006D25F6" w:rsidRPr="007320AB" w:rsidRDefault="009F405B" w:rsidP="007320AB">
      <w:pPr>
        <w:pStyle w:val="ab"/>
        <w:shd w:val="clear" w:color="auto" w:fill="FFFFFF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20AB">
        <w:rPr>
          <w:color w:val="111111"/>
          <w:sz w:val="28"/>
          <w:szCs w:val="28"/>
        </w:rPr>
        <w:lastRenderedPageBreak/>
        <w:t xml:space="preserve">У новорожденного оба полушария развиты одинаково, и он пользуется ими в полной мере, но в процессе развития, обучения, одно из полушарий развивается активнее другого. </w:t>
      </w:r>
    </w:p>
    <w:p w:rsidR="006D25F6" w:rsidRPr="007320AB" w:rsidRDefault="009F405B" w:rsidP="007320AB">
      <w:pPr>
        <w:pStyle w:val="ab"/>
        <w:shd w:val="clear" w:color="auto" w:fill="FFFFFF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20AB">
        <w:rPr>
          <w:color w:val="111111"/>
          <w:sz w:val="28"/>
          <w:szCs w:val="28"/>
        </w:rPr>
        <w:t xml:space="preserve">Необходимо развивать межполушарные связи, это просто сделать, если мы вспомним, что за работу полушария отвечает противоположная сторона тела, т. е. выполняя движения левой рукой или ногой мы активизируем правое полушарие, а работая правой ногой или рукой – левое. Если постараться выполнять движения одновременно двумя руками, то мы сможем развивать межполушарные связи. </w:t>
      </w:r>
    </w:p>
    <w:p w:rsidR="006D25F6" w:rsidRPr="007320AB" w:rsidRDefault="009F405B" w:rsidP="007320AB">
      <w:pPr>
        <w:pStyle w:val="a7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7320AB">
        <w:rPr>
          <w:rFonts w:ascii="Times New Roman" w:hAnsi="Times New Roman" w:cs="Times New Roman"/>
          <w:b/>
          <w:color w:val="111111"/>
          <w:sz w:val="28"/>
          <w:szCs w:val="28"/>
        </w:rPr>
        <w:t>Что произойдет, если связь левого и правого полушария не будет налажена?</w:t>
      </w:r>
    </w:p>
    <w:p w:rsidR="006D25F6" w:rsidRPr="007320AB" w:rsidRDefault="009F405B" w:rsidP="007320AB">
      <w:pPr>
        <w:pStyle w:val="a7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0AB">
        <w:rPr>
          <w:rFonts w:ascii="Times New Roman" w:hAnsi="Times New Roman" w:cs="Times New Roman"/>
          <w:color w:val="111111"/>
          <w:sz w:val="28"/>
          <w:szCs w:val="28"/>
        </w:rPr>
        <w:t>Ребенок будет неверно перерабатывать любую информацию, в том числе сенсорную. Она не будет передаваться координированно от одного полушария к другому. Это приведет к искажению психических функций, проблемам с нормальной физической активностью, неловкости движе</w:t>
      </w:r>
      <w:r w:rsidR="00100D15" w:rsidRPr="007320AB">
        <w:rPr>
          <w:rFonts w:ascii="Times New Roman" w:hAnsi="Times New Roman" w:cs="Times New Roman"/>
          <w:color w:val="111111"/>
          <w:sz w:val="28"/>
          <w:szCs w:val="28"/>
        </w:rPr>
        <w:t xml:space="preserve">ний, инфантильности, ослаблению </w:t>
      </w:r>
      <w:r w:rsidRPr="007320AB">
        <w:rPr>
          <w:rFonts w:ascii="Times New Roman" w:hAnsi="Times New Roman" w:cs="Times New Roman"/>
          <w:color w:val="222222"/>
          <w:sz w:val="28"/>
          <w:szCs w:val="28"/>
        </w:rPr>
        <w:t>познавательного интереса</w:t>
      </w:r>
      <w:r w:rsidRPr="007320AB">
        <w:rPr>
          <w:rFonts w:ascii="Times New Roman" w:hAnsi="Times New Roman" w:cs="Times New Roman"/>
          <w:color w:val="111111"/>
          <w:sz w:val="28"/>
          <w:szCs w:val="28"/>
        </w:rPr>
        <w:t>, эмоционально-волевым отклонениям, сложностям в обучении.</w:t>
      </w:r>
    </w:p>
    <w:p w:rsidR="006D25F6" w:rsidRPr="007320AB" w:rsidRDefault="006D25F6" w:rsidP="007320AB">
      <w:pPr>
        <w:pStyle w:val="a7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6D25F6" w:rsidRPr="007320AB" w:rsidRDefault="009F405B" w:rsidP="007320AB">
      <w:pPr>
        <w:pStyle w:val="a7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7320AB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Признаки </w:t>
      </w:r>
      <w:proofErr w:type="spellStart"/>
      <w:r w:rsidRPr="007320AB">
        <w:rPr>
          <w:rFonts w:ascii="Times New Roman" w:hAnsi="Times New Roman" w:cs="Times New Roman"/>
          <w:b/>
          <w:color w:val="111111"/>
          <w:sz w:val="28"/>
          <w:szCs w:val="28"/>
        </w:rPr>
        <w:t>несформированности</w:t>
      </w:r>
      <w:proofErr w:type="spellEnd"/>
      <w:r w:rsidRPr="007320AB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межполушарных связей</w:t>
      </w:r>
    </w:p>
    <w:p w:rsidR="006D25F6" w:rsidRPr="007320AB" w:rsidRDefault="009F405B" w:rsidP="007320AB">
      <w:pPr>
        <w:pStyle w:val="a7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320AB">
        <w:rPr>
          <w:rFonts w:ascii="Times New Roman" w:hAnsi="Times New Roman" w:cs="Times New Roman"/>
          <w:color w:val="111111"/>
          <w:sz w:val="28"/>
          <w:szCs w:val="28"/>
        </w:rPr>
        <w:t>В развитии и поведении ребенка всегда можно заметить определенные маркеры, указывающие на разобщенность</w:t>
      </w:r>
      <w:r w:rsidR="00100D15" w:rsidRPr="007320AB">
        <w:rPr>
          <w:rFonts w:ascii="Times New Roman" w:hAnsi="Times New Roman" w:cs="Times New Roman"/>
          <w:color w:val="111111"/>
          <w:sz w:val="28"/>
          <w:szCs w:val="28"/>
        </w:rPr>
        <w:t xml:space="preserve"> в работе двух половинок мозга.</w:t>
      </w:r>
      <w:r w:rsidRPr="007320AB">
        <w:rPr>
          <w:rFonts w:ascii="Times New Roman" w:hAnsi="Times New Roman" w:cs="Times New Roman"/>
          <w:color w:val="111111"/>
          <w:sz w:val="28"/>
          <w:szCs w:val="28"/>
        </w:rPr>
        <w:t xml:space="preserve"> У ребенка вы можете отметить:</w:t>
      </w:r>
    </w:p>
    <w:p w:rsidR="006D25F6" w:rsidRPr="007320AB" w:rsidRDefault="009F405B" w:rsidP="007320AB">
      <w:pPr>
        <w:pStyle w:val="a7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sz w:val="28"/>
          <w:szCs w:val="28"/>
        </w:rPr>
        <w:t>слабое переключение с одного движения на другое;</w:t>
      </w:r>
    </w:p>
    <w:p w:rsidR="006D25F6" w:rsidRPr="007320AB" w:rsidRDefault="009F405B" w:rsidP="007320AB">
      <w:pPr>
        <w:pStyle w:val="a7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sz w:val="28"/>
          <w:szCs w:val="28"/>
        </w:rPr>
        <w:t>плохую координацию;</w:t>
      </w:r>
    </w:p>
    <w:p w:rsidR="006D25F6" w:rsidRPr="007320AB" w:rsidRDefault="009F405B" w:rsidP="007320AB">
      <w:pPr>
        <w:pStyle w:val="a7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sz w:val="28"/>
          <w:szCs w:val="28"/>
        </w:rPr>
        <w:t>несоблюдение последовательности движений;</w:t>
      </w:r>
    </w:p>
    <w:p w:rsidR="006D25F6" w:rsidRPr="007320AB" w:rsidRDefault="009F405B" w:rsidP="007320AB">
      <w:pPr>
        <w:pStyle w:val="a7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sz w:val="28"/>
          <w:szCs w:val="28"/>
        </w:rPr>
        <w:t>длительные паузы между ними;</w:t>
      </w:r>
    </w:p>
    <w:p w:rsidR="006D25F6" w:rsidRPr="007320AB" w:rsidRDefault="009F405B" w:rsidP="007320AB">
      <w:pPr>
        <w:pStyle w:val="a7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sz w:val="28"/>
          <w:szCs w:val="28"/>
        </w:rPr>
        <w:t>общую моторную неловкость;</w:t>
      </w:r>
    </w:p>
    <w:p w:rsidR="006D25F6" w:rsidRPr="007320AB" w:rsidRDefault="009F405B" w:rsidP="007320AB">
      <w:pPr>
        <w:pStyle w:val="a7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sz w:val="28"/>
          <w:szCs w:val="28"/>
        </w:rPr>
        <w:t>плохое развитие мелкой моторики пальчиков и кистей рук;</w:t>
      </w:r>
    </w:p>
    <w:p w:rsidR="006D25F6" w:rsidRPr="007320AB" w:rsidRDefault="009F405B" w:rsidP="007320AB">
      <w:pPr>
        <w:pStyle w:val="a7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sz w:val="28"/>
          <w:szCs w:val="28"/>
        </w:rPr>
        <w:t>невозможность повторить движения за взрослым;</w:t>
      </w:r>
    </w:p>
    <w:p w:rsidR="006D25F6" w:rsidRPr="007320AB" w:rsidRDefault="009F405B" w:rsidP="007320AB">
      <w:pPr>
        <w:pStyle w:val="a7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sz w:val="28"/>
          <w:szCs w:val="28"/>
        </w:rPr>
        <w:t>позднее развитие моторики, отставание в физическом развитии (поздно сел, пополз, встал);</w:t>
      </w:r>
    </w:p>
    <w:p w:rsidR="006D25F6" w:rsidRPr="007320AB" w:rsidRDefault="009F405B" w:rsidP="007320AB">
      <w:pPr>
        <w:pStyle w:val="a7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sz w:val="28"/>
          <w:szCs w:val="28"/>
        </w:rPr>
        <w:t>у некоторых детей так и не формируется умение правильно ползать;</w:t>
      </w:r>
    </w:p>
    <w:p w:rsidR="006D25F6" w:rsidRPr="007320AB" w:rsidRDefault="009F405B" w:rsidP="007320AB">
      <w:pPr>
        <w:pStyle w:val="a7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sz w:val="28"/>
          <w:szCs w:val="28"/>
        </w:rPr>
        <w:lastRenderedPageBreak/>
        <w:t>затянутое формирование или его полное отсутствие доминантной (ведущей) руки;</w:t>
      </w:r>
    </w:p>
    <w:p w:rsidR="006D25F6" w:rsidRPr="007320AB" w:rsidRDefault="009F405B" w:rsidP="007320AB">
      <w:pPr>
        <w:pStyle w:val="a7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sz w:val="28"/>
          <w:szCs w:val="28"/>
        </w:rPr>
        <w:t>слабую или неправильную артикуляцию, речевые задержки и серьезные патологии (логопедические проблемы);</w:t>
      </w:r>
    </w:p>
    <w:p w:rsidR="006D25F6" w:rsidRPr="007320AB" w:rsidRDefault="009F405B" w:rsidP="007320AB">
      <w:pPr>
        <w:pStyle w:val="a7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sz w:val="28"/>
          <w:szCs w:val="28"/>
        </w:rPr>
        <w:t>отклонения в психическом развитии (память, мышление, внимание, воображение);</w:t>
      </w:r>
    </w:p>
    <w:p w:rsidR="006D25F6" w:rsidRPr="007320AB" w:rsidRDefault="009F405B" w:rsidP="007320AB">
      <w:pPr>
        <w:pStyle w:val="a7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sz w:val="28"/>
          <w:szCs w:val="28"/>
        </w:rPr>
        <w:t>инфантильность в поведении;</w:t>
      </w:r>
    </w:p>
    <w:p w:rsidR="006D25F6" w:rsidRPr="007320AB" w:rsidRDefault="009F405B" w:rsidP="007320AB">
      <w:pPr>
        <w:pStyle w:val="a7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sz w:val="28"/>
          <w:szCs w:val="28"/>
        </w:rPr>
        <w:t>слабую познавательную мотивацию (ребенку не интересно узнавать новое, он не стремится к этому)</w:t>
      </w:r>
      <w:r w:rsidR="00100D15" w:rsidRPr="007320AB">
        <w:rPr>
          <w:rFonts w:ascii="Times New Roman" w:hAnsi="Times New Roman" w:cs="Times New Roman"/>
          <w:sz w:val="28"/>
          <w:szCs w:val="28"/>
        </w:rPr>
        <w:t>.</w:t>
      </w:r>
    </w:p>
    <w:p w:rsidR="006D25F6" w:rsidRPr="007320AB" w:rsidRDefault="009F405B" w:rsidP="007320AB">
      <w:pPr>
        <w:pStyle w:val="a7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color w:val="111111"/>
          <w:sz w:val="28"/>
          <w:szCs w:val="28"/>
        </w:rPr>
        <w:t>При такой картине необходимо искусственно заставлять полушария объединят</w:t>
      </w:r>
      <w:r w:rsidR="00100D15" w:rsidRPr="007320AB">
        <w:rPr>
          <w:rFonts w:ascii="Times New Roman" w:hAnsi="Times New Roman" w:cs="Times New Roman"/>
          <w:color w:val="111111"/>
          <w:sz w:val="28"/>
          <w:szCs w:val="28"/>
        </w:rPr>
        <w:t>ь</w:t>
      </w:r>
      <w:r w:rsidRPr="007320AB">
        <w:rPr>
          <w:rFonts w:ascii="Times New Roman" w:hAnsi="Times New Roman" w:cs="Times New Roman"/>
          <w:color w:val="111111"/>
          <w:sz w:val="28"/>
          <w:szCs w:val="28"/>
        </w:rPr>
        <w:t>ся в единую интегративно-целостную систему. Обычно основной и наиболее важный этап развития межполушарных связей у детей заканчивается к 7-8 годам, у дев</w:t>
      </w:r>
      <w:r w:rsidR="00100D15" w:rsidRPr="007320AB">
        <w:rPr>
          <w:rFonts w:ascii="Times New Roman" w:hAnsi="Times New Roman" w:cs="Times New Roman"/>
          <w:color w:val="111111"/>
          <w:sz w:val="28"/>
          <w:szCs w:val="28"/>
        </w:rPr>
        <w:t xml:space="preserve">очек чуть раньше, у мальчиков – </w:t>
      </w:r>
      <w:r w:rsidRPr="007320AB">
        <w:rPr>
          <w:rFonts w:ascii="Times New Roman" w:hAnsi="Times New Roman" w:cs="Times New Roman"/>
          <w:color w:val="111111"/>
          <w:sz w:val="28"/>
          <w:szCs w:val="28"/>
        </w:rPr>
        <w:t xml:space="preserve">позже. </w:t>
      </w:r>
    </w:p>
    <w:p w:rsidR="006D25F6" w:rsidRPr="007320AB" w:rsidRDefault="009F405B" w:rsidP="007320AB">
      <w:pPr>
        <w:pStyle w:val="ab"/>
        <w:shd w:val="clear" w:color="auto" w:fill="FFFFFF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20AB">
        <w:rPr>
          <w:color w:val="111111"/>
          <w:sz w:val="28"/>
          <w:szCs w:val="28"/>
        </w:rPr>
        <w:t xml:space="preserve">Дошкольный и младший школьный возраст – наиболее благоприятный период для развития интеллектуальных и творческих возможностей человека, когда кора больших полушарий еще окончательно не сформирована. Именно в этом возрасте необходимо развивать память, восприятие, мышление, внимание. </w:t>
      </w:r>
    </w:p>
    <w:p w:rsidR="006D25F6" w:rsidRPr="007320AB" w:rsidRDefault="009F405B" w:rsidP="007320AB">
      <w:pPr>
        <w:pStyle w:val="ab"/>
        <w:shd w:val="clear" w:color="auto" w:fill="FFFFFF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20AB">
        <w:rPr>
          <w:color w:val="111111"/>
          <w:sz w:val="28"/>
          <w:szCs w:val="28"/>
        </w:rPr>
        <w:t>Существуют простые упражнения, стимулирующие активность головного мозга. В результате применения этих упражнений, ребёнок сможет дольше удерживать своё внимание, сосредотачиваться, наблюдать за предметами и явлениями и делать выводы из увиденного.</w:t>
      </w:r>
    </w:p>
    <w:p w:rsidR="00100D15" w:rsidRPr="007320AB" w:rsidRDefault="009F405B" w:rsidP="007320AB">
      <w:pPr>
        <w:pStyle w:val="ab"/>
        <w:shd w:val="clear" w:color="auto" w:fill="FFFFFF"/>
        <w:spacing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7320AB">
        <w:rPr>
          <w:color w:val="111111"/>
          <w:sz w:val="28"/>
          <w:szCs w:val="28"/>
        </w:rPr>
        <w:t>Проводить упражнения на развитие межполушарных связей необходимо в первой половине дня и длительность занят</w:t>
      </w:r>
      <w:r w:rsidR="00100D15" w:rsidRPr="007320AB">
        <w:rPr>
          <w:color w:val="111111"/>
          <w:sz w:val="28"/>
          <w:szCs w:val="28"/>
        </w:rPr>
        <w:t>ий не должна превышать 15 минут.</w:t>
      </w:r>
    </w:p>
    <w:p w:rsidR="006D25F6" w:rsidRPr="007320AB" w:rsidRDefault="009F405B" w:rsidP="007320AB">
      <w:pPr>
        <w:pStyle w:val="ab"/>
        <w:shd w:val="clear" w:color="auto" w:fill="FFFFFF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20AB">
        <w:rPr>
          <w:sz w:val="28"/>
          <w:szCs w:val="28"/>
        </w:rPr>
        <w:t>Умение раз</w:t>
      </w:r>
      <w:r w:rsidR="00100D15" w:rsidRPr="007320AB">
        <w:rPr>
          <w:sz w:val="28"/>
          <w:szCs w:val="28"/>
        </w:rPr>
        <w:t xml:space="preserve">личать правую и левую сторону – </w:t>
      </w:r>
      <w:r w:rsidRPr="007320AB">
        <w:rPr>
          <w:sz w:val="28"/>
          <w:szCs w:val="28"/>
        </w:rPr>
        <w:t>это важная предпосылка для многих видов обучения. Для это существует ряд игр и упражнений:</w:t>
      </w:r>
    </w:p>
    <w:p w:rsidR="006D25F6" w:rsidRPr="007320AB" w:rsidRDefault="009F405B" w:rsidP="007320AB">
      <w:pPr>
        <w:pStyle w:val="ab"/>
        <w:numPr>
          <w:ilvl w:val="0"/>
          <w:numId w:val="4"/>
        </w:numPr>
        <w:shd w:val="clear" w:color="auto" w:fill="FFFFFF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20AB">
        <w:rPr>
          <w:color w:val="111111"/>
          <w:sz w:val="28"/>
          <w:szCs w:val="28"/>
        </w:rPr>
        <w:t>показать правую руку, затем левую. Если ребенок не может назвать левую руку, взрослый называет ее сам, а ребенок повторяет;</w:t>
      </w:r>
    </w:p>
    <w:p w:rsidR="006D25F6" w:rsidRPr="007320AB" w:rsidRDefault="009F405B" w:rsidP="007320AB">
      <w:pPr>
        <w:pStyle w:val="ab"/>
        <w:numPr>
          <w:ilvl w:val="0"/>
          <w:numId w:val="4"/>
        </w:numPr>
        <w:shd w:val="clear" w:color="auto" w:fill="FFFFFF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20AB">
        <w:rPr>
          <w:color w:val="111111"/>
          <w:sz w:val="28"/>
          <w:szCs w:val="28"/>
        </w:rPr>
        <w:t>поднять то правую, то левую руку. Взять предмет то правой, то левой рукой;</w:t>
      </w:r>
    </w:p>
    <w:p w:rsidR="006D25F6" w:rsidRPr="007320AB" w:rsidRDefault="009F405B" w:rsidP="007320AB">
      <w:pPr>
        <w:pStyle w:val="ab"/>
        <w:numPr>
          <w:ilvl w:val="0"/>
          <w:numId w:val="4"/>
        </w:numPr>
        <w:shd w:val="clear" w:color="auto" w:fill="FFFFFF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20AB">
        <w:rPr>
          <w:color w:val="111111"/>
          <w:sz w:val="28"/>
          <w:szCs w:val="28"/>
        </w:rPr>
        <w:t>после уточнения речевых обозначений правой и левой руки можно приступить к различению других частей тела: правой и левой ноги, глаза, уха.</w:t>
      </w:r>
    </w:p>
    <w:p w:rsidR="006D25F6" w:rsidRPr="007320AB" w:rsidRDefault="009F405B" w:rsidP="007320AB">
      <w:pPr>
        <w:pStyle w:val="ab"/>
        <w:numPr>
          <w:ilvl w:val="0"/>
          <w:numId w:val="4"/>
        </w:numPr>
        <w:shd w:val="clear" w:color="auto" w:fill="FFFFFF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20AB">
        <w:rPr>
          <w:color w:val="111111"/>
          <w:sz w:val="28"/>
          <w:szCs w:val="28"/>
        </w:rPr>
        <w:lastRenderedPageBreak/>
        <w:t>можно предложить и более сложные задания: показать левой рукой правое ухо, показать правой рукой левую ногу и т. д.</w:t>
      </w:r>
    </w:p>
    <w:p w:rsidR="00100D15" w:rsidRPr="007320AB" w:rsidRDefault="00100D15" w:rsidP="007320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320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</w:t>
      </w:r>
      <w:r w:rsidR="009F405B" w:rsidRPr="007320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Перекрестные шаги</w:t>
      </w:r>
      <w:r w:rsidRPr="007320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»</w:t>
      </w:r>
    </w:p>
    <w:p w:rsidR="00100D15" w:rsidRPr="007320AB" w:rsidRDefault="009F405B" w:rsidP="007320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0AB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Координируем движения ребенка так, чтобы в такт движения руки одновременно двигалась противоположная нога.</w:t>
      </w:r>
    </w:p>
    <w:p w:rsidR="00100D15" w:rsidRPr="007320AB" w:rsidRDefault="009F405B" w:rsidP="007320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0AB">
        <w:rPr>
          <w:rFonts w:ascii="Times New Roman" w:eastAsia="Times New Roman" w:hAnsi="Times New Roman" w:cs="Times New Roman"/>
          <w:color w:val="000000"/>
          <w:sz w:val="28"/>
          <w:szCs w:val="28"/>
        </w:rPr>
        <w:t>Ладонь правой руки при ходьбе касается левого колена, ладонь левой руки – правого.</w:t>
      </w:r>
    </w:p>
    <w:p w:rsidR="006D25F6" w:rsidRPr="007320AB" w:rsidRDefault="009F405B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eastAsia="Times New Roman" w:hAnsi="Times New Roman" w:cs="Times New Roman"/>
          <w:color w:val="000000"/>
          <w:sz w:val="28"/>
          <w:szCs w:val="28"/>
        </w:rPr>
        <w:t>Локоть правой руки при ходьбе касается левого колена, локоть левой руки – правого.</w:t>
      </w:r>
    </w:p>
    <w:p w:rsidR="00100D15" w:rsidRPr="007320AB" w:rsidRDefault="009F405B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320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«Лезгинка»</w:t>
      </w:r>
    </w:p>
    <w:p w:rsidR="00100D15" w:rsidRPr="007320AB" w:rsidRDefault="009F405B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2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Левая рука сложена в кулак, большой палец отставлен в сторону, кулак развернут пальцами к себе. Правая рука в горизонтальном положении прикасается к мизинцу лево</w:t>
      </w:r>
      <w:r w:rsidR="00100D15" w:rsidRPr="00732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й. Затем положение рук меняется. </w:t>
      </w:r>
    </w:p>
    <w:p w:rsidR="00100D15" w:rsidRPr="007320AB" w:rsidRDefault="00100D15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2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9F405B" w:rsidRPr="00732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обиваемся большой скорости и точности выполнения. Для удобства, можно считать. </w:t>
      </w:r>
      <w:r w:rsidRPr="00732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Например, «раз» – левая рука в кулак, «два» – </w:t>
      </w:r>
      <w:r w:rsidR="009F405B" w:rsidRPr="00732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правая рука в кулак. </w:t>
      </w:r>
    </w:p>
    <w:p w:rsidR="006D25F6" w:rsidRPr="007320AB" w:rsidRDefault="00100D15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«Ухо – </w:t>
      </w:r>
      <w:r w:rsidR="009F405B" w:rsidRPr="007320AB">
        <w:rPr>
          <w:rFonts w:ascii="Times New Roman" w:hAnsi="Times New Roman" w:cs="Times New Roman"/>
          <w:b/>
          <w:color w:val="000000"/>
          <w:sz w:val="28"/>
          <w:szCs w:val="28"/>
        </w:rPr>
        <w:t>нос»</w:t>
      </w:r>
    </w:p>
    <w:p w:rsidR="006D25F6" w:rsidRPr="007320AB" w:rsidRDefault="009F405B" w:rsidP="007320AB">
      <w:pPr>
        <w:pStyle w:val="ab"/>
        <w:shd w:val="clear" w:color="auto" w:fill="FFFFFF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20AB">
        <w:rPr>
          <w:color w:val="000000"/>
          <w:sz w:val="28"/>
          <w:szCs w:val="28"/>
        </w:rPr>
        <w:t>Левой рукой возьмитесь за кончик носа, а правой рукой за противоположное ухо. Одновременно отпустите ухо и нос, хлопните в ладоши, поменяйте положение рук «с точностью до наоборот».</w:t>
      </w:r>
    </w:p>
    <w:p w:rsidR="006D25F6" w:rsidRPr="007320AB" w:rsidRDefault="009F405B" w:rsidP="007320AB">
      <w:pPr>
        <w:pStyle w:val="ab"/>
        <w:shd w:val="clear" w:color="auto" w:fill="FFFFFF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20AB">
        <w:rPr>
          <w:b/>
          <w:color w:val="000000"/>
          <w:sz w:val="28"/>
          <w:szCs w:val="28"/>
        </w:rPr>
        <w:t>«Поза Наполеона»</w:t>
      </w:r>
    </w:p>
    <w:p w:rsidR="006D25F6" w:rsidRPr="007320AB" w:rsidRDefault="009F405B" w:rsidP="007320AB">
      <w:pPr>
        <w:pStyle w:val="ab"/>
        <w:shd w:val="clear" w:color="auto" w:fill="FFFFFF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20AB">
        <w:rPr>
          <w:color w:val="000000"/>
          <w:sz w:val="28"/>
          <w:szCs w:val="28"/>
        </w:rPr>
        <w:t>Обхватываем себя руками, меняя то правую, то левую руки в верхнем и нижнем положении.</w:t>
      </w:r>
    </w:p>
    <w:p w:rsidR="006D25F6" w:rsidRPr="007320AB" w:rsidRDefault="009F405B" w:rsidP="007320AB">
      <w:pPr>
        <w:pStyle w:val="ab"/>
        <w:shd w:val="clear" w:color="auto" w:fill="FFFFFF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20AB">
        <w:rPr>
          <w:b/>
          <w:color w:val="111111"/>
          <w:sz w:val="28"/>
          <w:szCs w:val="28"/>
        </w:rPr>
        <w:t>«Зеркало»</w:t>
      </w:r>
    </w:p>
    <w:p w:rsidR="006D25F6" w:rsidRPr="007320AB" w:rsidRDefault="009F405B" w:rsidP="007320AB">
      <w:pPr>
        <w:pStyle w:val="ab"/>
        <w:shd w:val="clear" w:color="auto" w:fill="FFFFFF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20AB">
        <w:rPr>
          <w:color w:val="111111"/>
          <w:sz w:val="28"/>
          <w:szCs w:val="28"/>
        </w:rPr>
        <w:t xml:space="preserve">Станьте напротив ребёнка и выполняйте любые движения руками или ногами, или одновременно и </w:t>
      </w:r>
      <w:r w:rsidR="00100D15" w:rsidRPr="007320AB">
        <w:rPr>
          <w:color w:val="111111"/>
          <w:sz w:val="28"/>
          <w:szCs w:val="28"/>
        </w:rPr>
        <w:t>руками,</w:t>
      </w:r>
      <w:r w:rsidRPr="007320AB">
        <w:rPr>
          <w:color w:val="111111"/>
          <w:sz w:val="28"/>
          <w:szCs w:val="28"/>
        </w:rPr>
        <w:t xml:space="preserve"> и ногами, подключайте голову, язык и т. д. Сделайте ребёнка своим отражением. Его задача – повторять ваши движения как в зеркале.</w:t>
      </w:r>
    </w:p>
    <w:p w:rsidR="006D25F6" w:rsidRPr="007320AB" w:rsidRDefault="009F405B" w:rsidP="007320AB">
      <w:pPr>
        <w:pStyle w:val="ab"/>
        <w:shd w:val="clear" w:color="auto" w:fill="FFFFFF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20AB">
        <w:rPr>
          <w:b/>
          <w:color w:val="000000"/>
          <w:sz w:val="28"/>
          <w:szCs w:val="28"/>
        </w:rPr>
        <w:t>«Кулак-ребро-ладонь»</w:t>
      </w:r>
    </w:p>
    <w:p w:rsidR="006D25F6" w:rsidRPr="007320AB" w:rsidRDefault="009F405B" w:rsidP="007320AB">
      <w:pPr>
        <w:pStyle w:val="ab"/>
        <w:shd w:val="clear" w:color="auto" w:fill="FFFFFF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20AB">
        <w:rPr>
          <w:color w:val="000000"/>
          <w:sz w:val="28"/>
          <w:szCs w:val="28"/>
        </w:rPr>
        <w:t>Три положения руки на плоскости стола, последовательно сменяют друг друга. Выполняется сначала правой рукой, потом</w:t>
      </w:r>
      <w:r w:rsidR="00100D15" w:rsidRPr="007320AB">
        <w:rPr>
          <w:color w:val="000000"/>
          <w:sz w:val="28"/>
          <w:szCs w:val="28"/>
        </w:rPr>
        <w:t xml:space="preserve"> – левой, затем</w:t>
      </w:r>
      <w:r w:rsidR="00100D15" w:rsidRPr="007320AB">
        <w:rPr>
          <w:color w:val="000000"/>
          <w:sz w:val="28"/>
          <w:szCs w:val="28"/>
        </w:rPr>
        <w:t xml:space="preserve"> – </w:t>
      </w:r>
      <w:r w:rsidRPr="007320AB">
        <w:rPr>
          <w:color w:val="000000"/>
          <w:sz w:val="28"/>
          <w:szCs w:val="28"/>
        </w:rPr>
        <w:t>двумя руками вместе. Количество повторений</w:t>
      </w:r>
      <w:r w:rsidR="00100D15" w:rsidRPr="007320AB">
        <w:rPr>
          <w:color w:val="000000"/>
          <w:sz w:val="28"/>
          <w:szCs w:val="28"/>
        </w:rPr>
        <w:t xml:space="preserve"> – </w:t>
      </w:r>
      <w:r w:rsidR="007320AB" w:rsidRPr="007320AB">
        <w:rPr>
          <w:color w:val="000000"/>
          <w:sz w:val="28"/>
          <w:szCs w:val="28"/>
        </w:rPr>
        <w:t>по 8-</w:t>
      </w:r>
      <w:r w:rsidRPr="007320AB">
        <w:rPr>
          <w:color w:val="000000"/>
          <w:sz w:val="28"/>
          <w:szCs w:val="28"/>
        </w:rPr>
        <w:t>10 раз. При затруднениях в выполнении п</w:t>
      </w:r>
      <w:r w:rsidR="007320AB" w:rsidRPr="007320AB">
        <w:rPr>
          <w:color w:val="000000"/>
          <w:sz w:val="28"/>
          <w:szCs w:val="28"/>
        </w:rPr>
        <w:t>омогайте себе командами («кулак-ребро-</w:t>
      </w:r>
      <w:r w:rsidRPr="007320AB">
        <w:rPr>
          <w:color w:val="000000"/>
          <w:sz w:val="28"/>
          <w:szCs w:val="28"/>
        </w:rPr>
        <w:t>ладонь»), произнося их вслух или про себя.</w:t>
      </w:r>
    </w:p>
    <w:p w:rsidR="006D25F6" w:rsidRPr="007320AB" w:rsidRDefault="009F405B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b/>
          <w:sz w:val="28"/>
          <w:szCs w:val="28"/>
        </w:rPr>
        <w:lastRenderedPageBreak/>
        <w:t>«Лягушка»</w:t>
      </w:r>
    </w:p>
    <w:p w:rsidR="006D25F6" w:rsidRPr="007320AB" w:rsidRDefault="009F405B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sz w:val="28"/>
          <w:szCs w:val="28"/>
        </w:rPr>
        <w:t>Положить руки на стол. Одна рука сжата в кулак, ладонь другой лежит на плоскости стола. Одновременно менять положение рук.</w:t>
      </w:r>
    </w:p>
    <w:p w:rsidR="006D25F6" w:rsidRPr="007320AB" w:rsidRDefault="009F405B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b/>
          <w:sz w:val="28"/>
          <w:szCs w:val="28"/>
        </w:rPr>
        <w:t>«Веер»</w:t>
      </w:r>
    </w:p>
    <w:p w:rsidR="006D25F6" w:rsidRPr="007320AB" w:rsidRDefault="009F405B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sz w:val="28"/>
          <w:szCs w:val="28"/>
        </w:rPr>
        <w:t>Положить руки ладонями вниз на плоскость стола. На правой руке развести пальцы веером. На второй руке пальцы плотно сжаты. Чередовать положение рук.</w:t>
      </w:r>
    </w:p>
    <w:p w:rsidR="006D25F6" w:rsidRPr="007320AB" w:rsidRDefault="009F405B" w:rsidP="007320AB">
      <w:pPr>
        <w:pStyle w:val="ab"/>
        <w:shd w:val="clear" w:color="auto" w:fill="FFFFFF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20AB">
        <w:rPr>
          <w:b/>
          <w:color w:val="000000"/>
          <w:sz w:val="28"/>
          <w:szCs w:val="28"/>
        </w:rPr>
        <w:t>«Колечко»</w:t>
      </w:r>
    </w:p>
    <w:p w:rsidR="006D25F6" w:rsidRPr="007320AB" w:rsidRDefault="009F405B" w:rsidP="007320AB">
      <w:pPr>
        <w:pStyle w:val="ab"/>
        <w:shd w:val="clear" w:color="auto" w:fill="FFFFFF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20AB">
        <w:rPr>
          <w:color w:val="000000"/>
          <w:sz w:val="28"/>
          <w:szCs w:val="28"/>
        </w:rPr>
        <w:t>Поочередно и как можно быстрее перебирайте пальцы рук, соединяя в кольцо с большим пальцем последовательно указательный, средний и т.д. Упражнение выполняется в прямом и в обратном. В начале упражнение выполняется каждой рукой отдельно, затем вместе.</w:t>
      </w:r>
    </w:p>
    <w:p w:rsidR="006D25F6" w:rsidRPr="007320AB" w:rsidRDefault="009F405B" w:rsidP="007320AB">
      <w:pPr>
        <w:pStyle w:val="ab"/>
        <w:shd w:val="clear" w:color="auto" w:fill="FFFFFF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20AB">
        <w:rPr>
          <w:b/>
          <w:color w:val="000000"/>
          <w:sz w:val="28"/>
          <w:szCs w:val="28"/>
        </w:rPr>
        <w:t>«Коза-заяц»</w:t>
      </w:r>
    </w:p>
    <w:p w:rsidR="006D25F6" w:rsidRPr="007320AB" w:rsidRDefault="009F405B" w:rsidP="007320AB">
      <w:pPr>
        <w:pStyle w:val="ab"/>
        <w:shd w:val="clear" w:color="auto" w:fill="FFFFFF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20AB">
        <w:rPr>
          <w:color w:val="000000"/>
          <w:sz w:val="28"/>
          <w:szCs w:val="28"/>
        </w:rPr>
        <w:t>Пальцы правой руки занимают положение «Коза», пальцы правой руки занимают положение «Заяц». Затем положение пальцев рук меняется. На правой руке «Заяц», на левой – «Коза».</w:t>
      </w:r>
    </w:p>
    <w:p w:rsidR="006D25F6" w:rsidRPr="007320AB" w:rsidRDefault="009F405B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b/>
          <w:sz w:val="28"/>
          <w:szCs w:val="28"/>
        </w:rPr>
        <w:t>«Замок»</w:t>
      </w:r>
    </w:p>
    <w:p w:rsidR="006D25F6" w:rsidRPr="007320AB" w:rsidRDefault="009F405B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sz w:val="28"/>
          <w:szCs w:val="28"/>
        </w:rPr>
        <w:t>Сложить руки в замок. Кисточкой прикасаться к пальчику, которым ребенок должен пошевелить. В дальнейшем упражнение усложняется. Взрослый указывает на палец, которым ребенок должен пошевелить. Прикасаться к пальцу нельзя. В упражнении должны участвовать все пальцы на руках.</w:t>
      </w:r>
    </w:p>
    <w:p w:rsidR="006D25F6" w:rsidRPr="007320AB" w:rsidRDefault="009F405B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b/>
          <w:sz w:val="28"/>
          <w:szCs w:val="28"/>
        </w:rPr>
        <w:t>«Счетные палочки или карандаши»</w:t>
      </w:r>
    </w:p>
    <w:p w:rsidR="006D25F6" w:rsidRPr="007320AB" w:rsidRDefault="009F405B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sz w:val="28"/>
          <w:szCs w:val="28"/>
        </w:rPr>
        <w:t>Счетные палочки раскладываются на столе перед ребенком. Задача ребенка – брать их по одной одноименными пальцами правой и левой руки. А затем возвращать по одной на стол обеими руками.</w:t>
      </w:r>
    </w:p>
    <w:p w:rsidR="006D25F6" w:rsidRPr="007320AB" w:rsidRDefault="007320AB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b/>
          <w:sz w:val="28"/>
          <w:szCs w:val="28"/>
        </w:rPr>
        <w:t>«Горох/</w:t>
      </w:r>
      <w:r w:rsidR="009F405B" w:rsidRPr="007320AB">
        <w:rPr>
          <w:rFonts w:ascii="Times New Roman" w:hAnsi="Times New Roman" w:cs="Times New Roman"/>
          <w:b/>
          <w:sz w:val="28"/>
          <w:szCs w:val="28"/>
        </w:rPr>
        <w:t>фасоль</w:t>
      </w:r>
      <w:r w:rsidR="009F405B" w:rsidRPr="007320AB">
        <w:rPr>
          <w:rFonts w:ascii="Times New Roman" w:hAnsi="Times New Roman" w:cs="Times New Roman"/>
          <w:sz w:val="28"/>
          <w:szCs w:val="28"/>
        </w:rPr>
        <w:t>»</w:t>
      </w:r>
    </w:p>
    <w:p w:rsidR="006D25F6" w:rsidRPr="007320AB" w:rsidRDefault="009F405B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sz w:val="28"/>
          <w:szCs w:val="28"/>
        </w:rPr>
        <w:t>Насыпьте горох/фасоль в блюдце. Предложите ребенку брать горошины/фасоль большим и указательным пальцем по одной и удерживать в руке, набирая целую горсть. Сначала правою рукой, затем левой. Одновременно обеими руками.</w:t>
      </w:r>
    </w:p>
    <w:p w:rsidR="006D25F6" w:rsidRPr="007320AB" w:rsidRDefault="009F405B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b/>
          <w:sz w:val="28"/>
          <w:szCs w:val="28"/>
        </w:rPr>
        <w:t>«Платочки»</w:t>
      </w:r>
    </w:p>
    <w:p w:rsidR="006D25F6" w:rsidRPr="007320AB" w:rsidRDefault="009F405B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sz w:val="28"/>
          <w:szCs w:val="28"/>
        </w:rPr>
        <w:t xml:space="preserve">Возьмите два детских носовых платка. Предложите ребенку взять носовой платок за уголок и целиком вобрать его в ладонь, использовать пальцы только одной </w:t>
      </w:r>
      <w:r w:rsidRPr="007320AB">
        <w:rPr>
          <w:rFonts w:ascii="Times New Roman" w:hAnsi="Times New Roman" w:cs="Times New Roman"/>
          <w:sz w:val="28"/>
          <w:szCs w:val="28"/>
        </w:rPr>
        <w:lastRenderedPageBreak/>
        <w:t>руки. Другая рука не помогает! Сначала одной рукой, потом другой, затем двумя одновременно. Если упражнение будет сложно для ребенка, то попробуйте сделать его на плоскости стола.</w:t>
      </w:r>
    </w:p>
    <w:p w:rsidR="006D25F6" w:rsidRPr="007320AB" w:rsidRDefault="009F405B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b/>
          <w:sz w:val="28"/>
          <w:szCs w:val="28"/>
        </w:rPr>
        <w:t>«Шарики из фольги»</w:t>
      </w:r>
    </w:p>
    <w:p w:rsidR="006D25F6" w:rsidRPr="007320AB" w:rsidRDefault="009F405B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sz w:val="28"/>
          <w:szCs w:val="28"/>
        </w:rPr>
        <w:t>Возьмите 16 квадратов из фольги 5*5см. Предложите ребенку брать их по одному, скатывать в плотный комочек большим и указательным пальцами, большим и средним пальцами, большим и безымянным пальцами, большим и мизинцем. Сначала одной рукой, потом другой, затем обеими руками одновременно.</w:t>
      </w:r>
    </w:p>
    <w:p w:rsidR="006D25F6" w:rsidRPr="007320AB" w:rsidRDefault="009F405B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sz w:val="28"/>
          <w:szCs w:val="28"/>
        </w:rPr>
        <w:t>Существуют варианты печатных игр для развития межполушарных связей, которые можно изготовить самостоятельно.</w:t>
      </w:r>
    </w:p>
    <w:p w:rsidR="006D25F6" w:rsidRPr="007320AB" w:rsidRDefault="009F405B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b/>
          <w:sz w:val="28"/>
          <w:szCs w:val="28"/>
        </w:rPr>
        <w:t>«Найди и вычеркни»</w:t>
      </w:r>
    </w:p>
    <w:p w:rsidR="006D25F6" w:rsidRPr="007320AB" w:rsidRDefault="009F405B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sz w:val="28"/>
          <w:szCs w:val="28"/>
        </w:rPr>
        <w:t>Взять в правую и левую руку по фломастеру, вычеркнуть в таблице левой рукой квадраты, правой рукой – круги. (приложение 1)</w:t>
      </w:r>
    </w:p>
    <w:p w:rsidR="006D25F6" w:rsidRPr="007320AB" w:rsidRDefault="009F405B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b/>
          <w:sz w:val="28"/>
          <w:szCs w:val="28"/>
        </w:rPr>
        <w:t>«Веселые животные»</w:t>
      </w:r>
    </w:p>
    <w:p w:rsidR="006D25F6" w:rsidRPr="007320AB" w:rsidRDefault="009F405B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sz w:val="28"/>
          <w:szCs w:val="28"/>
        </w:rPr>
        <w:t>Поставить пальчики левой руки под изображение животных, затем по команде взрослого поднимать и опускать на определенного животного. Повторить игру по аналогии для правой руки, затем для обеих. Для усложнения игры поднимать и опускать пальцы на заданный счет: ежик 2 раза, котик – 1 раз и т.д. (приложение 2)</w:t>
      </w:r>
    </w:p>
    <w:p w:rsidR="006D25F6" w:rsidRPr="007320AB" w:rsidRDefault="009F405B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b/>
          <w:sz w:val="28"/>
          <w:szCs w:val="28"/>
        </w:rPr>
        <w:t>«Вертикальные дорожки»</w:t>
      </w:r>
    </w:p>
    <w:p w:rsidR="006D25F6" w:rsidRPr="007320AB" w:rsidRDefault="009F405B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sz w:val="28"/>
          <w:szCs w:val="28"/>
        </w:rPr>
        <w:t>Одновременно двумя руками провести линии сверху вниз от точки к точке. (приложение 3)</w:t>
      </w:r>
    </w:p>
    <w:p w:rsidR="006D25F6" w:rsidRPr="007320AB" w:rsidRDefault="009F405B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b/>
          <w:sz w:val="28"/>
          <w:szCs w:val="28"/>
        </w:rPr>
        <w:t>«Хоровод»</w:t>
      </w:r>
    </w:p>
    <w:p w:rsidR="006D25F6" w:rsidRPr="007320AB" w:rsidRDefault="009F405B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sz w:val="28"/>
          <w:szCs w:val="28"/>
        </w:rPr>
        <w:t xml:space="preserve">Провести соединительные линии левой рукой: от коровы к собачке, от собачки к лисичке, </w:t>
      </w:r>
      <w:r w:rsidR="007320AB" w:rsidRPr="007320AB">
        <w:rPr>
          <w:rFonts w:ascii="Times New Roman" w:hAnsi="Times New Roman" w:cs="Times New Roman"/>
          <w:sz w:val="28"/>
          <w:szCs w:val="28"/>
        </w:rPr>
        <w:t>от лисички</w:t>
      </w:r>
      <w:r w:rsidRPr="007320AB">
        <w:rPr>
          <w:rFonts w:ascii="Times New Roman" w:hAnsi="Times New Roman" w:cs="Times New Roman"/>
          <w:sz w:val="28"/>
          <w:szCs w:val="28"/>
        </w:rPr>
        <w:t xml:space="preserve"> к мышке, от мышки к лягушке; правой рукой: </w:t>
      </w:r>
      <w:r w:rsidR="007320AB" w:rsidRPr="007320AB">
        <w:rPr>
          <w:rFonts w:ascii="Times New Roman" w:hAnsi="Times New Roman" w:cs="Times New Roman"/>
          <w:sz w:val="28"/>
          <w:szCs w:val="28"/>
        </w:rPr>
        <w:t>от лягушки</w:t>
      </w:r>
      <w:r w:rsidRPr="007320AB">
        <w:rPr>
          <w:rFonts w:ascii="Times New Roman" w:hAnsi="Times New Roman" w:cs="Times New Roman"/>
          <w:sz w:val="28"/>
          <w:szCs w:val="28"/>
        </w:rPr>
        <w:t xml:space="preserve"> к обезьянке, от обезьянки к медведю, от медведя к зайцу, от зайца к поросенку, от поросенка к котику (приложение 4).</w:t>
      </w:r>
    </w:p>
    <w:p w:rsidR="006D25F6" w:rsidRPr="007320AB" w:rsidRDefault="009F405B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b/>
          <w:sz w:val="28"/>
          <w:szCs w:val="28"/>
        </w:rPr>
        <w:t>«Зеркальное рисование»</w:t>
      </w:r>
    </w:p>
    <w:p w:rsidR="006D25F6" w:rsidRPr="007320AB" w:rsidRDefault="009F405B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sz w:val="28"/>
          <w:szCs w:val="28"/>
        </w:rPr>
        <w:t>Обвести геометрические фигуры: квадрат, круг, треугольник обеими руками одновременно. Для усложнения игры рисовать геометрические фигуры самостоятельно. (приложение 5)</w:t>
      </w:r>
    </w:p>
    <w:p w:rsidR="006D25F6" w:rsidRPr="007320AB" w:rsidRDefault="009F405B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Для гармоничного развития ребенка очень важно, чтобы у него были задействованы оба полушария головного мозга. Предложенные нами упражнения помогут вам развивать психические процессы и улучшать творческие способности</w:t>
      </w:r>
      <w:r w:rsidR="00732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732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вашего ребенка.</w:t>
      </w:r>
    </w:p>
    <w:p w:rsidR="006D25F6" w:rsidRPr="007320AB" w:rsidRDefault="009F405B" w:rsidP="007320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помните: «Обучая левое полушарие, вы обучаете только левое полушарие. Обучая правое полушарие, вы обучаете весь мозг!» И. </w:t>
      </w:r>
      <w:proofErr w:type="spellStart"/>
      <w:r w:rsidRPr="00732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Соньер</w:t>
      </w:r>
      <w:proofErr w:type="spellEnd"/>
      <w:r w:rsidRPr="00732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D25F6" w:rsidRDefault="006D2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D25F6">
      <w:pgSz w:w="11906" w:h="16838"/>
      <w:pgMar w:top="794" w:right="851" w:bottom="907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80018"/>
    <w:multiLevelType w:val="hybridMultilevel"/>
    <w:tmpl w:val="A9303718"/>
    <w:lvl w:ilvl="0" w:tplc="DBFC0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F21F7"/>
    <w:multiLevelType w:val="multilevel"/>
    <w:tmpl w:val="61D47B40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79F90954"/>
    <w:multiLevelType w:val="multilevel"/>
    <w:tmpl w:val="334EB136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7B52405B"/>
    <w:multiLevelType w:val="multilevel"/>
    <w:tmpl w:val="5FE0AE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D25F6"/>
    <w:rsid w:val="00100D15"/>
    <w:rsid w:val="006D25F6"/>
    <w:rsid w:val="007320AB"/>
    <w:rsid w:val="0080219E"/>
    <w:rsid w:val="009F405B"/>
    <w:rsid w:val="00EC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A0A71"/>
  <w15:docId w15:val="{75E4D94E-F523-4805-A022-986C76B0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DC6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3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qFormat/>
    <w:rsid w:val="0061730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C84ECE"/>
    <w:rPr>
      <w:rFonts w:ascii="Tahoma" w:hAnsi="Tahoma" w:cs="Tahoma"/>
      <w:sz w:val="16"/>
      <w:szCs w:val="16"/>
    </w:rPr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Normal (Web)"/>
    <w:basedOn w:val="a"/>
    <w:uiPriority w:val="99"/>
    <w:unhideWhenUsed/>
    <w:qFormat/>
    <w:rsid w:val="002A227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C84EC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33642-BF43-47B0-BFB4-62231B59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8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dc:description/>
  <cp:lastModifiedBy>Пользователь</cp:lastModifiedBy>
  <cp:revision>19</cp:revision>
  <dcterms:created xsi:type="dcterms:W3CDTF">2019-02-13T09:13:00Z</dcterms:created>
  <dcterms:modified xsi:type="dcterms:W3CDTF">2023-11-03T08:27:00Z</dcterms:modified>
  <dc:language>ru-RU</dc:language>
</cp:coreProperties>
</file>